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00" w:rsidRPr="00826320" w:rsidRDefault="005D5300" w:rsidP="005D5300">
      <w:pPr>
        <w:jc w:val="center"/>
        <w:rPr>
          <w:b/>
          <w:sz w:val="32"/>
          <w:szCs w:val="32"/>
        </w:rPr>
      </w:pPr>
      <w:bookmarkStart w:id="0" w:name="_GoBack"/>
      <w:r w:rsidRPr="00826320">
        <w:rPr>
          <w:rFonts w:hint="eastAsia"/>
          <w:b/>
          <w:sz w:val="32"/>
          <w:szCs w:val="32"/>
        </w:rPr>
        <w:t>关于编制</w:t>
      </w:r>
      <w:r w:rsidRPr="00826320">
        <w:rPr>
          <w:rFonts w:hint="eastAsia"/>
          <w:b/>
          <w:sz w:val="32"/>
          <w:szCs w:val="32"/>
        </w:rPr>
        <w:t>20</w:t>
      </w:r>
      <w:r w:rsidR="00477B6C" w:rsidRPr="00826320">
        <w:rPr>
          <w:rFonts w:hint="eastAsia"/>
          <w:b/>
          <w:sz w:val="32"/>
          <w:szCs w:val="32"/>
        </w:rPr>
        <w:t>1</w:t>
      </w:r>
      <w:r w:rsidR="004E087D" w:rsidRPr="00826320">
        <w:rPr>
          <w:rFonts w:hint="eastAsia"/>
          <w:b/>
          <w:sz w:val="32"/>
          <w:szCs w:val="32"/>
        </w:rPr>
        <w:t>9</w:t>
      </w:r>
      <w:r w:rsidRPr="00826320">
        <w:rPr>
          <w:rFonts w:hint="eastAsia"/>
          <w:b/>
          <w:sz w:val="32"/>
          <w:szCs w:val="32"/>
        </w:rPr>
        <w:t>年度市级部门预算和学校部门预算的通知</w:t>
      </w:r>
    </w:p>
    <w:p w:rsidR="005D5300" w:rsidRPr="00826320" w:rsidRDefault="005D5300" w:rsidP="005D5300">
      <w:pPr>
        <w:jc w:val="center"/>
        <w:rPr>
          <w:b/>
          <w:sz w:val="32"/>
          <w:szCs w:val="32"/>
        </w:rPr>
      </w:pPr>
    </w:p>
    <w:p w:rsidR="005D5300" w:rsidRPr="00826320" w:rsidRDefault="005D5300" w:rsidP="00500B1D">
      <w:pPr>
        <w:spacing w:line="360" w:lineRule="auto"/>
        <w:rPr>
          <w:sz w:val="24"/>
        </w:rPr>
      </w:pPr>
      <w:r w:rsidRPr="00826320">
        <w:rPr>
          <w:rFonts w:hint="eastAsia"/>
          <w:sz w:val="24"/>
        </w:rPr>
        <w:t>各二级学院（部）、处（室），直属单位：</w:t>
      </w:r>
    </w:p>
    <w:p w:rsidR="005D5300" w:rsidRPr="00826320" w:rsidRDefault="005D5300" w:rsidP="00500B1D">
      <w:pPr>
        <w:spacing w:line="520" w:lineRule="exact"/>
        <w:ind w:firstLineChars="200" w:firstLine="480"/>
        <w:rPr>
          <w:rFonts w:ascii="宋体" w:hAnsi="宋体"/>
          <w:sz w:val="24"/>
        </w:rPr>
      </w:pPr>
      <w:r w:rsidRPr="00826320">
        <w:rPr>
          <w:rFonts w:ascii="宋体" w:hAnsi="宋体" w:hint="eastAsia"/>
          <w:sz w:val="24"/>
        </w:rPr>
        <w:t>为做好学校201</w:t>
      </w:r>
      <w:r w:rsidR="004E087D" w:rsidRPr="00826320">
        <w:rPr>
          <w:rFonts w:ascii="宋体" w:hAnsi="宋体" w:hint="eastAsia"/>
          <w:sz w:val="24"/>
        </w:rPr>
        <w:t>9</w:t>
      </w:r>
      <w:r w:rsidRPr="00826320">
        <w:rPr>
          <w:rFonts w:ascii="宋体" w:hAnsi="宋体" w:hint="eastAsia"/>
          <w:sz w:val="24"/>
        </w:rPr>
        <w:t>年度</w:t>
      </w:r>
      <w:r w:rsidR="00C10B90" w:rsidRPr="00826320">
        <w:rPr>
          <w:rFonts w:ascii="宋体" w:hAnsi="宋体" w:hint="eastAsia"/>
          <w:sz w:val="24"/>
        </w:rPr>
        <w:t>市级部门</w:t>
      </w:r>
      <w:r w:rsidRPr="00826320">
        <w:rPr>
          <w:rFonts w:ascii="宋体" w:hAnsi="宋体" w:hint="eastAsia"/>
          <w:sz w:val="24"/>
        </w:rPr>
        <w:t>预算</w:t>
      </w:r>
      <w:r w:rsidR="00C10B90" w:rsidRPr="00826320">
        <w:rPr>
          <w:rFonts w:ascii="宋体" w:hAnsi="宋体" w:hint="eastAsia"/>
          <w:sz w:val="24"/>
        </w:rPr>
        <w:t>和学校部门预算</w:t>
      </w:r>
      <w:r w:rsidRPr="00826320">
        <w:rPr>
          <w:rFonts w:ascii="宋体" w:hAnsi="宋体" w:hint="eastAsia"/>
          <w:sz w:val="24"/>
        </w:rPr>
        <w:t>编制工作，现就</w:t>
      </w:r>
      <w:r w:rsidR="00CA74DB" w:rsidRPr="00826320">
        <w:rPr>
          <w:rFonts w:ascii="宋体" w:hAnsi="宋体" w:hint="eastAsia"/>
          <w:sz w:val="24"/>
        </w:rPr>
        <w:t>编制</w:t>
      </w:r>
      <w:r w:rsidRPr="00826320">
        <w:rPr>
          <w:rFonts w:ascii="宋体" w:hAnsi="宋体" w:hint="eastAsia"/>
          <w:sz w:val="24"/>
        </w:rPr>
        <w:t>201</w:t>
      </w:r>
      <w:r w:rsidR="004E087D" w:rsidRPr="00826320">
        <w:rPr>
          <w:rFonts w:ascii="宋体" w:hAnsi="宋体" w:hint="eastAsia"/>
          <w:sz w:val="24"/>
        </w:rPr>
        <w:t>9</w:t>
      </w:r>
      <w:r w:rsidRPr="00826320">
        <w:rPr>
          <w:rFonts w:ascii="宋体" w:hAnsi="宋体" w:hint="eastAsia"/>
          <w:sz w:val="24"/>
        </w:rPr>
        <w:t>年度预算</w:t>
      </w:r>
      <w:r w:rsidR="00CA74DB" w:rsidRPr="00826320">
        <w:rPr>
          <w:rFonts w:ascii="宋体" w:hAnsi="宋体" w:hint="eastAsia"/>
          <w:sz w:val="24"/>
        </w:rPr>
        <w:t>有关事项</w:t>
      </w:r>
      <w:r w:rsidRPr="00826320">
        <w:rPr>
          <w:rFonts w:ascii="宋体" w:hAnsi="宋体" w:hint="eastAsia"/>
          <w:sz w:val="24"/>
        </w:rPr>
        <w:t>通知如下：</w:t>
      </w:r>
    </w:p>
    <w:p w:rsidR="005D5300" w:rsidRPr="00826320" w:rsidRDefault="005D5300" w:rsidP="005D5300">
      <w:pPr>
        <w:spacing w:line="360" w:lineRule="auto"/>
        <w:ind w:firstLineChars="200" w:firstLine="482"/>
        <w:outlineLvl w:val="0"/>
        <w:rPr>
          <w:b/>
          <w:sz w:val="24"/>
        </w:rPr>
      </w:pPr>
      <w:r w:rsidRPr="00826320">
        <w:rPr>
          <w:rFonts w:hint="eastAsia"/>
          <w:b/>
          <w:sz w:val="24"/>
        </w:rPr>
        <w:t>一、预算编制的总体要求</w:t>
      </w:r>
    </w:p>
    <w:p w:rsidR="005D0D58" w:rsidRPr="00826320" w:rsidRDefault="005D0D58" w:rsidP="00500B1D">
      <w:pPr>
        <w:spacing w:line="480" w:lineRule="exact"/>
        <w:ind w:firstLineChars="200" w:firstLine="480"/>
        <w:rPr>
          <w:rFonts w:ascii="宋体" w:hAnsi="宋体"/>
          <w:sz w:val="24"/>
        </w:rPr>
      </w:pPr>
      <w:r w:rsidRPr="00826320">
        <w:rPr>
          <w:rFonts w:ascii="宋体" w:hAnsi="宋体" w:hint="eastAsia"/>
          <w:sz w:val="24"/>
        </w:rPr>
        <w:t>1.</w:t>
      </w:r>
      <w:r w:rsidR="005D5300" w:rsidRPr="00826320">
        <w:rPr>
          <w:rFonts w:ascii="宋体" w:hAnsi="宋体" w:hint="eastAsia"/>
          <w:sz w:val="24"/>
        </w:rPr>
        <w:t>预算按部门编制，谁使用谁编制，谁管理谁编制。</w:t>
      </w:r>
    </w:p>
    <w:p w:rsidR="005D5300" w:rsidRPr="00826320" w:rsidRDefault="005D0D58" w:rsidP="00500B1D">
      <w:pPr>
        <w:spacing w:line="480" w:lineRule="exact"/>
        <w:ind w:firstLineChars="200" w:firstLine="480"/>
        <w:rPr>
          <w:rFonts w:ascii="宋体" w:hAnsi="宋体"/>
          <w:sz w:val="24"/>
        </w:rPr>
      </w:pPr>
      <w:r w:rsidRPr="00826320">
        <w:rPr>
          <w:rFonts w:ascii="宋体" w:hAnsi="宋体" w:hint="eastAsia"/>
          <w:sz w:val="24"/>
        </w:rPr>
        <w:t>2.</w:t>
      </w:r>
      <w:r w:rsidR="005D5300" w:rsidRPr="00826320">
        <w:rPr>
          <w:rFonts w:ascii="宋体" w:hAnsi="宋体" w:hint="eastAsia"/>
          <w:sz w:val="24"/>
        </w:rPr>
        <w:t>部门预算要按照“适度从紧”的原则编制，经费支出做到统筹安排。</w:t>
      </w:r>
    </w:p>
    <w:p w:rsidR="0088330A" w:rsidRPr="00826320" w:rsidRDefault="005D0D58" w:rsidP="00500B1D">
      <w:pPr>
        <w:spacing w:line="480" w:lineRule="exact"/>
        <w:ind w:firstLineChars="200" w:firstLine="480"/>
        <w:rPr>
          <w:rFonts w:ascii="宋体" w:hAnsi="宋体"/>
          <w:sz w:val="24"/>
        </w:rPr>
      </w:pPr>
      <w:r w:rsidRPr="00826320">
        <w:rPr>
          <w:rFonts w:ascii="宋体" w:hAnsi="宋体" w:hint="eastAsia"/>
          <w:sz w:val="24"/>
        </w:rPr>
        <w:t>3.</w:t>
      </w:r>
      <w:r w:rsidR="005D5300" w:rsidRPr="00826320">
        <w:rPr>
          <w:rFonts w:ascii="宋体" w:hAnsi="宋体" w:hint="eastAsia"/>
          <w:sz w:val="24"/>
        </w:rPr>
        <w:t>各部门</w:t>
      </w:r>
      <w:r w:rsidR="00501A09" w:rsidRPr="00826320">
        <w:rPr>
          <w:rFonts w:ascii="宋体" w:hAnsi="宋体" w:hint="eastAsia"/>
          <w:sz w:val="24"/>
        </w:rPr>
        <w:t>应按年度所有因素和事项的轻重缓急，精准测算每一项支出需求，科学</w:t>
      </w:r>
      <w:r w:rsidR="005D5300" w:rsidRPr="00826320">
        <w:rPr>
          <w:rFonts w:ascii="宋体" w:hAnsi="宋体" w:hint="eastAsia"/>
          <w:sz w:val="24"/>
        </w:rPr>
        <w:t>编制</w:t>
      </w:r>
      <w:r w:rsidR="00C10B90" w:rsidRPr="00826320">
        <w:rPr>
          <w:rFonts w:ascii="宋体" w:hAnsi="宋体" w:hint="eastAsia"/>
          <w:sz w:val="24"/>
        </w:rPr>
        <w:t>市级</w:t>
      </w:r>
      <w:r w:rsidR="005D5300" w:rsidRPr="00826320">
        <w:rPr>
          <w:rFonts w:ascii="宋体" w:hAnsi="宋体" w:hint="eastAsia"/>
          <w:sz w:val="24"/>
        </w:rPr>
        <w:t>部门预算</w:t>
      </w:r>
      <w:r w:rsidR="00C10B90" w:rsidRPr="00826320">
        <w:rPr>
          <w:rFonts w:ascii="宋体" w:hAnsi="宋体" w:hint="eastAsia"/>
          <w:sz w:val="24"/>
        </w:rPr>
        <w:t>和学校部门预算</w:t>
      </w:r>
      <w:r w:rsidR="0088330A" w:rsidRPr="00826320">
        <w:rPr>
          <w:rFonts w:ascii="宋体" w:hAnsi="宋体" w:hint="eastAsia"/>
          <w:sz w:val="24"/>
        </w:rPr>
        <w:t>。</w:t>
      </w:r>
    </w:p>
    <w:p w:rsidR="005D5300" w:rsidRPr="00826320" w:rsidRDefault="005D0D58" w:rsidP="00500B1D">
      <w:pPr>
        <w:spacing w:line="480" w:lineRule="exact"/>
        <w:ind w:firstLineChars="200" w:firstLine="480"/>
        <w:rPr>
          <w:rFonts w:ascii="宋体" w:hAnsi="宋体"/>
          <w:sz w:val="24"/>
        </w:rPr>
      </w:pPr>
      <w:r w:rsidRPr="00826320">
        <w:rPr>
          <w:rFonts w:ascii="宋体" w:hAnsi="宋体" w:hint="eastAsia"/>
          <w:sz w:val="24"/>
        </w:rPr>
        <w:t>4.</w:t>
      </w:r>
      <w:r w:rsidR="0088330A" w:rsidRPr="00826320">
        <w:rPr>
          <w:rFonts w:ascii="宋体" w:hAnsi="宋体" w:hint="eastAsia"/>
          <w:sz w:val="24"/>
        </w:rPr>
        <w:t>部门</w:t>
      </w:r>
      <w:r w:rsidR="005D5300" w:rsidRPr="00826320">
        <w:rPr>
          <w:rFonts w:ascii="宋体" w:hAnsi="宋体" w:hint="eastAsia"/>
          <w:sz w:val="24"/>
        </w:rPr>
        <w:t>经费支出必须做到有预算才能有支出</w:t>
      </w:r>
      <w:r w:rsidR="009A1BEE" w:rsidRPr="00826320">
        <w:rPr>
          <w:rFonts w:ascii="宋体" w:hAnsi="宋体" w:hint="eastAsia"/>
          <w:sz w:val="24"/>
        </w:rPr>
        <w:t>，</w:t>
      </w:r>
      <w:r w:rsidR="009A1BEE" w:rsidRPr="00826320">
        <w:rPr>
          <w:rFonts w:ascii="宋体" w:hAnsi="宋体" w:hint="eastAsia"/>
          <w:b/>
          <w:sz w:val="24"/>
        </w:rPr>
        <w:t>如涉及政府采购</w:t>
      </w:r>
      <w:r w:rsidR="00DD4620" w:rsidRPr="00826320">
        <w:rPr>
          <w:rFonts w:ascii="宋体" w:hAnsi="宋体" w:hint="eastAsia"/>
          <w:b/>
          <w:sz w:val="24"/>
        </w:rPr>
        <w:t>（集中采购目录内的项目或集中采购目录外但单项或者年度批量预算金额在政府采购限额标准（30万元）之上的货物、工程）</w:t>
      </w:r>
      <w:r w:rsidR="004A30B6" w:rsidRPr="00826320">
        <w:rPr>
          <w:rFonts w:ascii="宋体" w:hAnsi="宋体" w:hint="eastAsia"/>
          <w:b/>
          <w:sz w:val="24"/>
        </w:rPr>
        <w:t>和购买服务的</w:t>
      </w:r>
      <w:r w:rsidR="009A1BEE" w:rsidRPr="00826320">
        <w:rPr>
          <w:rFonts w:ascii="宋体" w:hAnsi="宋体" w:hint="eastAsia"/>
          <w:b/>
          <w:sz w:val="24"/>
        </w:rPr>
        <w:t>，还须有采购预算及清单才能执行</w:t>
      </w:r>
      <w:r w:rsidR="00C10B90" w:rsidRPr="00826320">
        <w:rPr>
          <w:rFonts w:ascii="宋体" w:hAnsi="宋体" w:hint="eastAsia"/>
          <w:sz w:val="24"/>
        </w:rPr>
        <w:t>。</w:t>
      </w:r>
    </w:p>
    <w:p w:rsidR="005D5300" w:rsidRPr="00826320" w:rsidRDefault="005D5300" w:rsidP="005D5300">
      <w:pPr>
        <w:spacing w:line="360" w:lineRule="auto"/>
        <w:ind w:firstLineChars="200" w:firstLine="482"/>
        <w:outlineLvl w:val="0"/>
        <w:rPr>
          <w:b/>
          <w:sz w:val="24"/>
        </w:rPr>
      </w:pPr>
      <w:r w:rsidRPr="00826320">
        <w:rPr>
          <w:rFonts w:hint="eastAsia"/>
          <w:b/>
          <w:sz w:val="24"/>
        </w:rPr>
        <w:t>二、预算的编制内容</w:t>
      </w:r>
    </w:p>
    <w:p w:rsidR="00095CD8" w:rsidRPr="00826320" w:rsidRDefault="00095CD8" w:rsidP="00095CD8">
      <w:pPr>
        <w:spacing w:beforeLines="50" w:before="156" w:afterLines="50" w:after="156" w:line="360" w:lineRule="auto"/>
        <w:ind w:firstLineChars="200" w:firstLine="482"/>
        <w:outlineLvl w:val="1"/>
        <w:rPr>
          <w:rFonts w:ascii="宋体" w:hAnsi="宋体"/>
          <w:b/>
          <w:sz w:val="24"/>
        </w:rPr>
      </w:pPr>
      <w:r w:rsidRPr="00826320">
        <w:rPr>
          <w:rFonts w:ascii="宋体" w:hAnsi="宋体" w:hint="eastAsia"/>
          <w:b/>
          <w:sz w:val="24"/>
        </w:rPr>
        <w:t>（一）收入预算</w:t>
      </w:r>
    </w:p>
    <w:p w:rsidR="00095CD8" w:rsidRPr="00826320" w:rsidRDefault="008A425F" w:rsidP="002A16DA">
      <w:pPr>
        <w:spacing w:line="500" w:lineRule="exact"/>
        <w:ind w:firstLineChars="200" w:firstLine="480"/>
        <w:rPr>
          <w:rFonts w:ascii="宋体" w:hAnsi="宋体"/>
          <w:sz w:val="24"/>
        </w:rPr>
      </w:pPr>
      <w:r w:rsidRPr="00826320">
        <w:rPr>
          <w:rFonts w:ascii="宋体" w:hAnsi="宋体" w:hint="eastAsia"/>
          <w:sz w:val="24"/>
        </w:rPr>
        <w:t>请各部门将本部门</w:t>
      </w:r>
      <w:r w:rsidR="005D0D58" w:rsidRPr="00826320">
        <w:rPr>
          <w:rFonts w:ascii="宋体" w:hAnsi="宋体" w:hint="eastAsia"/>
          <w:sz w:val="24"/>
        </w:rPr>
        <w:t>归口</w:t>
      </w:r>
      <w:r w:rsidRPr="00826320">
        <w:rPr>
          <w:rFonts w:ascii="宋体" w:hAnsi="宋体" w:hint="eastAsia"/>
          <w:sz w:val="24"/>
        </w:rPr>
        <w:t>管理的201</w:t>
      </w:r>
      <w:r w:rsidR="004E087D" w:rsidRPr="00826320">
        <w:rPr>
          <w:rFonts w:ascii="宋体" w:hAnsi="宋体" w:hint="eastAsia"/>
          <w:sz w:val="24"/>
        </w:rPr>
        <w:t>9</w:t>
      </w:r>
      <w:r w:rsidRPr="00826320">
        <w:rPr>
          <w:rFonts w:ascii="宋体" w:hAnsi="宋体" w:hint="eastAsia"/>
          <w:sz w:val="24"/>
        </w:rPr>
        <w:t>-20</w:t>
      </w:r>
      <w:r w:rsidR="004E087D" w:rsidRPr="00826320">
        <w:rPr>
          <w:rFonts w:ascii="宋体" w:hAnsi="宋体" w:hint="eastAsia"/>
          <w:sz w:val="24"/>
        </w:rPr>
        <w:t>21</w:t>
      </w:r>
      <w:r w:rsidRPr="00826320">
        <w:rPr>
          <w:rFonts w:ascii="宋体" w:hAnsi="宋体" w:hint="eastAsia"/>
          <w:sz w:val="24"/>
        </w:rPr>
        <w:t>年可能从上级获得的各类补助（如：教学业绩考核、</w:t>
      </w:r>
      <w:r w:rsidR="00E7208D" w:rsidRPr="00826320">
        <w:rPr>
          <w:rFonts w:ascii="宋体" w:hAnsi="宋体" w:hint="eastAsia"/>
          <w:sz w:val="24"/>
        </w:rPr>
        <w:t>优势专业建设</w:t>
      </w:r>
      <w:r w:rsidRPr="00826320">
        <w:rPr>
          <w:rFonts w:ascii="宋体" w:hAnsi="宋体" w:hint="eastAsia"/>
          <w:sz w:val="24"/>
        </w:rPr>
        <w:t>、师资建设、基地建设、图书建设、后勤保障、科研经费、校企合作、学生奖助学金等）和</w:t>
      </w:r>
      <w:r w:rsidR="005D0D58" w:rsidRPr="00826320">
        <w:rPr>
          <w:rFonts w:ascii="宋体" w:hAnsi="宋体" w:hint="eastAsia"/>
          <w:sz w:val="24"/>
        </w:rPr>
        <w:t>各类培训、房产租赁等</w:t>
      </w:r>
      <w:r w:rsidRPr="00826320">
        <w:rPr>
          <w:rFonts w:ascii="宋体" w:hAnsi="宋体" w:hint="eastAsia"/>
          <w:sz w:val="24"/>
        </w:rPr>
        <w:t>收入进行统计测算，并</w:t>
      </w:r>
      <w:r w:rsidRPr="00826320">
        <w:rPr>
          <w:rFonts w:hint="eastAsia"/>
          <w:b/>
          <w:sz w:val="24"/>
        </w:rPr>
        <w:t>填写</w:t>
      </w:r>
      <w:r w:rsidR="006C1910" w:rsidRPr="00826320">
        <w:rPr>
          <w:rFonts w:hint="eastAsia"/>
          <w:b/>
          <w:sz w:val="24"/>
        </w:rPr>
        <w:t>《衢州职业技术学院</w:t>
      </w:r>
      <w:r w:rsidR="006C1910" w:rsidRPr="00826320">
        <w:rPr>
          <w:rFonts w:hint="eastAsia"/>
          <w:b/>
          <w:sz w:val="24"/>
        </w:rPr>
        <w:t>201</w:t>
      </w:r>
      <w:r w:rsidR="004E087D" w:rsidRPr="00826320">
        <w:rPr>
          <w:rFonts w:hint="eastAsia"/>
          <w:b/>
          <w:sz w:val="24"/>
        </w:rPr>
        <w:t>9</w:t>
      </w:r>
      <w:r w:rsidR="006C1910" w:rsidRPr="00826320">
        <w:rPr>
          <w:rFonts w:hint="eastAsia"/>
          <w:b/>
          <w:sz w:val="24"/>
        </w:rPr>
        <w:t>-20</w:t>
      </w:r>
      <w:r w:rsidR="00CA74DB" w:rsidRPr="00826320">
        <w:rPr>
          <w:rFonts w:hint="eastAsia"/>
          <w:b/>
          <w:sz w:val="24"/>
        </w:rPr>
        <w:t>2</w:t>
      </w:r>
      <w:r w:rsidR="004E087D" w:rsidRPr="00826320">
        <w:rPr>
          <w:rFonts w:hint="eastAsia"/>
          <w:b/>
          <w:sz w:val="24"/>
        </w:rPr>
        <w:t>1</w:t>
      </w:r>
      <w:r w:rsidR="006C1910" w:rsidRPr="00826320">
        <w:rPr>
          <w:rFonts w:hint="eastAsia"/>
          <w:b/>
          <w:sz w:val="24"/>
        </w:rPr>
        <w:t>收入预算表》</w:t>
      </w:r>
      <w:r w:rsidR="0009007D" w:rsidRPr="00826320">
        <w:rPr>
          <w:rFonts w:hint="eastAsia"/>
          <w:b/>
          <w:sz w:val="24"/>
        </w:rPr>
        <w:t>（附件</w:t>
      </w:r>
      <w:r w:rsidR="0009007D" w:rsidRPr="00826320">
        <w:rPr>
          <w:rFonts w:hint="eastAsia"/>
          <w:b/>
          <w:sz w:val="24"/>
        </w:rPr>
        <w:t>1</w:t>
      </w:r>
      <w:r w:rsidR="0009007D" w:rsidRPr="00826320">
        <w:rPr>
          <w:rFonts w:hint="eastAsia"/>
          <w:b/>
          <w:sz w:val="24"/>
        </w:rPr>
        <w:t>）</w:t>
      </w:r>
      <w:r w:rsidR="00B9253B" w:rsidRPr="00826320">
        <w:rPr>
          <w:rFonts w:hint="eastAsia"/>
          <w:b/>
          <w:sz w:val="24"/>
        </w:rPr>
        <w:t>报计财处</w:t>
      </w:r>
      <w:r w:rsidRPr="00826320">
        <w:rPr>
          <w:rFonts w:ascii="宋体" w:hAnsi="宋体" w:hint="eastAsia"/>
          <w:sz w:val="24"/>
        </w:rPr>
        <w:t>。</w:t>
      </w:r>
    </w:p>
    <w:p w:rsidR="005D0D58" w:rsidRPr="00826320" w:rsidRDefault="005D0D58" w:rsidP="005D0D58">
      <w:pPr>
        <w:spacing w:beforeLines="50" w:before="156" w:afterLines="50" w:after="156" w:line="360" w:lineRule="auto"/>
        <w:ind w:firstLineChars="200" w:firstLine="482"/>
        <w:outlineLvl w:val="1"/>
        <w:rPr>
          <w:rFonts w:ascii="宋体" w:hAnsi="宋体"/>
          <w:b/>
          <w:sz w:val="24"/>
        </w:rPr>
      </w:pPr>
      <w:r w:rsidRPr="00826320">
        <w:rPr>
          <w:rFonts w:ascii="宋体" w:hAnsi="宋体" w:hint="eastAsia"/>
          <w:b/>
          <w:sz w:val="24"/>
        </w:rPr>
        <w:t>（二）学校部门经费</w:t>
      </w:r>
      <w:r w:rsidR="00A85DA5" w:rsidRPr="00826320">
        <w:rPr>
          <w:rFonts w:ascii="宋体" w:hAnsi="宋体" w:hint="eastAsia"/>
          <w:b/>
          <w:sz w:val="24"/>
        </w:rPr>
        <w:t>支出</w:t>
      </w:r>
      <w:r w:rsidRPr="00826320">
        <w:rPr>
          <w:rFonts w:ascii="宋体" w:hAnsi="宋体" w:hint="eastAsia"/>
          <w:b/>
          <w:sz w:val="24"/>
        </w:rPr>
        <w:t>预算</w:t>
      </w:r>
    </w:p>
    <w:p w:rsidR="004A30B6" w:rsidRPr="00826320" w:rsidRDefault="005D0D58" w:rsidP="004A30B6">
      <w:pPr>
        <w:spacing w:line="480" w:lineRule="exact"/>
        <w:ind w:firstLineChars="200" w:firstLine="480"/>
        <w:rPr>
          <w:rFonts w:ascii="宋体" w:hAnsi="宋体"/>
          <w:sz w:val="24"/>
        </w:rPr>
      </w:pPr>
      <w:r w:rsidRPr="00826320">
        <w:rPr>
          <w:rFonts w:hint="eastAsia"/>
          <w:sz w:val="24"/>
        </w:rPr>
        <w:t>请各部门根据部门</w:t>
      </w:r>
      <w:r w:rsidRPr="00826320">
        <w:rPr>
          <w:rFonts w:hint="eastAsia"/>
          <w:sz w:val="24"/>
        </w:rPr>
        <w:t>20</w:t>
      </w:r>
      <w:r w:rsidR="004E087D" w:rsidRPr="00826320">
        <w:rPr>
          <w:rFonts w:hint="eastAsia"/>
          <w:sz w:val="24"/>
        </w:rPr>
        <w:t>19</w:t>
      </w:r>
      <w:r w:rsidRPr="00826320">
        <w:rPr>
          <w:rFonts w:hint="eastAsia"/>
          <w:sz w:val="24"/>
        </w:rPr>
        <w:t>年业务拟开展情况，结合</w:t>
      </w:r>
      <w:r w:rsidR="002F12FA" w:rsidRPr="00826320">
        <w:rPr>
          <w:rFonts w:hint="eastAsia"/>
          <w:sz w:val="24"/>
        </w:rPr>
        <w:t>201</w:t>
      </w:r>
      <w:r w:rsidR="004E087D" w:rsidRPr="00826320">
        <w:rPr>
          <w:rFonts w:hint="eastAsia"/>
          <w:sz w:val="24"/>
        </w:rPr>
        <w:t>7</w:t>
      </w:r>
      <w:r w:rsidR="002F12FA" w:rsidRPr="00826320">
        <w:rPr>
          <w:rFonts w:hint="eastAsia"/>
          <w:sz w:val="24"/>
        </w:rPr>
        <w:t>、</w:t>
      </w:r>
      <w:r w:rsidRPr="00826320">
        <w:rPr>
          <w:rFonts w:hint="eastAsia"/>
          <w:sz w:val="24"/>
        </w:rPr>
        <w:t>201</w:t>
      </w:r>
      <w:r w:rsidR="004E087D" w:rsidRPr="00826320">
        <w:rPr>
          <w:rFonts w:hint="eastAsia"/>
          <w:sz w:val="24"/>
        </w:rPr>
        <w:t>8</w:t>
      </w:r>
      <w:r w:rsidRPr="00826320">
        <w:rPr>
          <w:rFonts w:hint="eastAsia"/>
          <w:sz w:val="24"/>
        </w:rPr>
        <w:t>年预算数和执行情况，填写</w:t>
      </w:r>
      <w:r w:rsidRPr="00826320">
        <w:rPr>
          <w:rFonts w:hint="eastAsia"/>
          <w:b/>
          <w:sz w:val="24"/>
        </w:rPr>
        <w:t>《</w:t>
      </w:r>
      <w:r w:rsidRPr="00826320">
        <w:rPr>
          <w:rFonts w:hint="eastAsia"/>
          <w:b/>
          <w:sz w:val="24"/>
        </w:rPr>
        <w:t>201</w:t>
      </w:r>
      <w:r w:rsidR="004E087D" w:rsidRPr="00826320">
        <w:rPr>
          <w:rFonts w:hint="eastAsia"/>
          <w:b/>
          <w:sz w:val="24"/>
        </w:rPr>
        <w:t>9</w:t>
      </w:r>
      <w:r w:rsidRPr="00826320">
        <w:rPr>
          <w:rFonts w:hint="eastAsia"/>
          <w:b/>
          <w:sz w:val="24"/>
        </w:rPr>
        <w:t>年度学校部门经费预算申报表</w:t>
      </w:r>
      <w:r w:rsidR="004A30B6" w:rsidRPr="00826320">
        <w:rPr>
          <w:rFonts w:hint="eastAsia"/>
          <w:b/>
          <w:sz w:val="24"/>
        </w:rPr>
        <w:t>》（附件</w:t>
      </w:r>
      <w:r w:rsidR="004A30B6" w:rsidRPr="00826320">
        <w:rPr>
          <w:rFonts w:hint="eastAsia"/>
          <w:b/>
          <w:sz w:val="24"/>
        </w:rPr>
        <w:t>2</w:t>
      </w:r>
      <w:r w:rsidR="004A30B6" w:rsidRPr="00826320">
        <w:rPr>
          <w:rFonts w:hint="eastAsia"/>
          <w:b/>
          <w:sz w:val="24"/>
        </w:rPr>
        <w:t>），如经费支出中</w:t>
      </w:r>
      <w:r w:rsidR="004A30B6" w:rsidRPr="00826320">
        <w:rPr>
          <w:rFonts w:ascii="宋体" w:hAnsi="宋体" w:hint="eastAsia"/>
          <w:b/>
          <w:sz w:val="24"/>
        </w:rPr>
        <w:t>涉及政府采购和服务购买的，同时填写《</w:t>
      </w:r>
      <w:r w:rsidR="004A30B6" w:rsidRPr="00826320">
        <w:rPr>
          <w:rFonts w:hint="eastAsia"/>
          <w:b/>
          <w:sz w:val="24"/>
        </w:rPr>
        <w:t>政府</w:t>
      </w:r>
      <w:r w:rsidR="00500B1D" w:rsidRPr="00826320">
        <w:rPr>
          <w:rFonts w:hint="eastAsia"/>
          <w:b/>
          <w:sz w:val="24"/>
        </w:rPr>
        <w:t>采购</w:t>
      </w:r>
      <w:r w:rsidR="004A30B6" w:rsidRPr="00826320">
        <w:rPr>
          <w:rFonts w:hint="eastAsia"/>
          <w:b/>
          <w:sz w:val="24"/>
        </w:rPr>
        <w:t>（购买服务）</w:t>
      </w:r>
      <w:r w:rsidR="00500B1D" w:rsidRPr="00826320">
        <w:rPr>
          <w:rFonts w:hint="eastAsia"/>
          <w:b/>
          <w:sz w:val="24"/>
        </w:rPr>
        <w:t>预算表</w:t>
      </w:r>
      <w:r w:rsidRPr="00826320">
        <w:rPr>
          <w:rFonts w:hint="eastAsia"/>
          <w:b/>
          <w:sz w:val="24"/>
        </w:rPr>
        <w:t>》</w:t>
      </w:r>
      <w:r w:rsidR="0009007D" w:rsidRPr="00826320">
        <w:rPr>
          <w:rFonts w:hint="eastAsia"/>
          <w:b/>
          <w:sz w:val="24"/>
        </w:rPr>
        <w:t>（附件</w:t>
      </w:r>
      <w:r w:rsidR="0009007D" w:rsidRPr="00826320">
        <w:rPr>
          <w:rFonts w:hint="eastAsia"/>
          <w:b/>
          <w:sz w:val="24"/>
        </w:rPr>
        <w:t>2</w:t>
      </w:r>
      <w:r w:rsidR="0009007D" w:rsidRPr="00826320">
        <w:rPr>
          <w:rFonts w:hint="eastAsia"/>
          <w:b/>
          <w:sz w:val="24"/>
        </w:rPr>
        <w:t>）</w:t>
      </w:r>
      <w:r w:rsidR="004A30B6" w:rsidRPr="00826320">
        <w:rPr>
          <w:rFonts w:hint="eastAsia"/>
          <w:b/>
          <w:sz w:val="24"/>
        </w:rPr>
        <w:t>。</w:t>
      </w:r>
      <w:r w:rsidR="004A30B6" w:rsidRPr="00826320">
        <w:rPr>
          <w:rFonts w:ascii="宋体" w:hAnsi="宋体" w:hint="eastAsia"/>
          <w:sz w:val="24"/>
        </w:rPr>
        <w:t>政府购买服务目录请参照《</w:t>
      </w:r>
      <w:r w:rsidR="00DE515B" w:rsidRPr="00826320">
        <w:rPr>
          <w:rFonts w:hint="eastAsia"/>
          <w:sz w:val="24"/>
        </w:rPr>
        <w:t>浙江省政府向社会力量购买服务指导性目录（</w:t>
      </w:r>
      <w:r w:rsidR="00DE515B" w:rsidRPr="00826320">
        <w:rPr>
          <w:rFonts w:hint="eastAsia"/>
          <w:sz w:val="24"/>
        </w:rPr>
        <w:t>2019</w:t>
      </w:r>
      <w:r w:rsidR="00DE515B" w:rsidRPr="00826320">
        <w:rPr>
          <w:rFonts w:hint="eastAsia"/>
          <w:sz w:val="24"/>
        </w:rPr>
        <w:t>年度）》（附件</w:t>
      </w:r>
      <w:r w:rsidR="00DE515B" w:rsidRPr="00826320">
        <w:rPr>
          <w:rFonts w:hint="eastAsia"/>
          <w:sz w:val="24"/>
        </w:rPr>
        <w:t>4</w:t>
      </w:r>
      <w:r w:rsidR="00DE515B" w:rsidRPr="00826320">
        <w:rPr>
          <w:rFonts w:hint="eastAsia"/>
          <w:sz w:val="24"/>
        </w:rPr>
        <w:t>）。</w:t>
      </w:r>
    </w:p>
    <w:p w:rsidR="005D0D58" w:rsidRPr="00826320" w:rsidRDefault="005D0D58" w:rsidP="005D0D58">
      <w:pPr>
        <w:spacing w:afterLines="50" w:after="156" w:line="520" w:lineRule="exact"/>
        <w:jc w:val="center"/>
        <w:rPr>
          <w:rFonts w:ascii="黑体" w:eastAsia="黑体" w:hAnsi="黑体" w:cs="宋体"/>
          <w:b/>
          <w:bCs/>
          <w:kern w:val="0"/>
          <w:sz w:val="24"/>
        </w:rPr>
      </w:pPr>
      <w:r w:rsidRPr="00826320">
        <w:rPr>
          <w:rFonts w:ascii="黑体" w:eastAsia="黑体" w:hAnsi="黑体" w:cs="宋体" w:hint="eastAsia"/>
          <w:b/>
          <w:bCs/>
          <w:kern w:val="0"/>
          <w:sz w:val="24"/>
        </w:rPr>
        <w:lastRenderedPageBreak/>
        <w:t>表</w:t>
      </w:r>
      <w:r w:rsidR="008E0D4F" w:rsidRPr="00826320">
        <w:rPr>
          <w:rFonts w:ascii="黑体" w:eastAsia="黑体" w:hAnsi="黑体" w:cs="宋体" w:hint="eastAsia"/>
          <w:b/>
          <w:bCs/>
          <w:kern w:val="0"/>
          <w:sz w:val="24"/>
        </w:rPr>
        <w:t>1</w:t>
      </w:r>
      <w:r w:rsidRPr="00826320">
        <w:rPr>
          <w:rFonts w:ascii="黑体" w:eastAsia="黑体" w:hAnsi="黑体" w:cs="宋体" w:hint="eastAsia"/>
          <w:b/>
          <w:bCs/>
          <w:kern w:val="0"/>
          <w:sz w:val="24"/>
        </w:rPr>
        <w:t>：衢州职业技术学院201</w:t>
      </w:r>
      <w:r w:rsidR="004E087D" w:rsidRPr="00826320">
        <w:rPr>
          <w:rFonts w:ascii="黑体" w:eastAsia="黑体" w:hAnsi="黑体" w:cs="宋体" w:hint="eastAsia"/>
          <w:b/>
          <w:bCs/>
          <w:kern w:val="0"/>
          <w:sz w:val="24"/>
        </w:rPr>
        <w:t>9</w:t>
      </w:r>
      <w:r w:rsidRPr="00826320">
        <w:rPr>
          <w:rFonts w:ascii="黑体" w:eastAsia="黑体" w:hAnsi="黑体" w:cs="宋体" w:hint="eastAsia"/>
          <w:b/>
          <w:bCs/>
          <w:kern w:val="0"/>
          <w:sz w:val="24"/>
        </w:rPr>
        <w:t>年度部门经费归类明细表</w:t>
      </w:r>
    </w:p>
    <w:tbl>
      <w:tblPr>
        <w:tblW w:w="7512" w:type="dxa"/>
        <w:jc w:val="center"/>
        <w:tblInd w:w="-1062" w:type="dxa"/>
        <w:tblLook w:val="04A0" w:firstRow="1" w:lastRow="0" w:firstColumn="1" w:lastColumn="0" w:noHBand="0" w:noVBand="1"/>
      </w:tblPr>
      <w:tblGrid>
        <w:gridCol w:w="2226"/>
        <w:gridCol w:w="2860"/>
        <w:gridCol w:w="2426"/>
      </w:tblGrid>
      <w:tr w:rsidR="00826320" w:rsidRPr="00826320" w:rsidTr="00647EF6">
        <w:trPr>
          <w:trHeight w:val="240"/>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D58" w:rsidRPr="00826320" w:rsidRDefault="005D0D58" w:rsidP="005D0D58">
            <w:pPr>
              <w:widowControl/>
              <w:jc w:val="center"/>
              <w:rPr>
                <w:rFonts w:ascii="新宋体" w:eastAsia="新宋体" w:hAnsi="新宋体" w:cs="宋体"/>
                <w:b/>
                <w:bCs/>
                <w:kern w:val="0"/>
                <w:szCs w:val="21"/>
              </w:rPr>
            </w:pPr>
            <w:r w:rsidRPr="00826320">
              <w:rPr>
                <w:rFonts w:ascii="新宋体" w:eastAsia="新宋体" w:hAnsi="新宋体" w:cs="宋体" w:hint="eastAsia"/>
                <w:b/>
                <w:bCs/>
                <w:kern w:val="0"/>
                <w:szCs w:val="21"/>
              </w:rPr>
              <w:t>部门名称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5D0D58" w:rsidRPr="00826320" w:rsidRDefault="005D0D58" w:rsidP="005D0D58">
            <w:pPr>
              <w:widowControl/>
              <w:jc w:val="center"/>
              <w:rPr>
                <w:rFonts w:ascii="新宋体" w:eastAsia="新宋体" w:hAnsi="新宋体" w:cs="宋体"/>
                <w:b/>
                <w:bCs/>
                <w:kern w:val="0"/>
                <w:szCs w:val="21"/>
              </w:rPr>
            </w:pPr>
            <w:r w:rsidRPr="00826320">
              <w:rPr>
                <w:rFonts w:ascii="新宋体" w:eastAsia="新宋体" w:hAnsi="新宋体" w:cs="宋体" w:hint="eastAsia"/>
                <w:b/>
                <w:bCs/>
                <w:kern w:val="0"/>
                <w:szCs w:val="21"/>
              </w:rPr>
              <w:t>经费名称</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5D0D58" w:rsidRPr="00826320" w:rsidRDefault="005D0D58" w:rsidP="005D0D58">
            <w:pPr>
              <w:widowControl/>
              <w:jc w:val="center"/>
              <w:rPr>
                <w:rFonts w:ascii="新宋体" w:eastAsia="新宋体" w:hAnsi="新宋体" w:cs="宋体"/>
                <w:b/>
                <w:bCs/>
                <w:kern w:val="0"/>
                <w:szCs w:val="21"/>
              </w:rPr>
            </w:pPr>
            <w:r w:rsidRPr="00826320">
              <w:rPr>
                <w:rFonts w:ascii="新宋体" w:eastAsia="新宋体" w:hAnsi="新宋体" w:cs="宋体" w:hint="eastAsia"/>
                <w:b/>
                <w:bCs/>
                <w:kern w:val="0"/>
                <w:szCs w:val="21"/>
              </w:rPr>
              <w:t>经费归类</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5D0D58" w:rsidRPr="00826320" w:rsidRDefault="005D0D58" w:rsidP="005D0D58">
            <w:pPr>
              <w:widowControl/>
              <w:jc w:val="center"/>
              <w:rPr>
                <w:rFonts w:ascii="宋体" w:hAnsi="宋体" w:cs="宋体"/>
                <w:kern w:val="0"/>
                <w:szCs w:val="21"/>
              </w:rPr>
            </w:pPr>
            <w:r w:rsidRPr="00826320">
              <w:rPr>
                <w:rFonts w:ascii="宋体" w:hAnsi="宋体" w:cs="宋体" w:hint="eastAsia"/>
                <w:kern w:val="0"/>
                <w:szCs w:val="21"/>
              </w:rPr>
              <w:t>院部</w:t>
            </w:r>
          </w:p>
        </w:tc>
        <w:tc>
          <w:tcPr>
            <w:tcW w:w="2860" w:type="dxa"/>
            <w:tcBorders>
              <w:top w:val="nil"/>
              <w:left w:val="nil"/>
              <w:bottom w:val="single" w:sz="4" w:space="0" w:color="auto"/>
              <w:right w:val="single" w:sz="4" w:space="0" w:color="auto"/>
            </w:tcBorders>
            <w:shd w:val="clear" w:color="auto" w:fill="auto"/>
            <w:vAlign w:val="center"/>
            <w:hideMark/>
          </w:tcPr>
          <w:p w:rsidR="005D0D58" w:rsidRPr="00826320" w:rsidRDefault="005D0D58" w:rsidP="005D0D58">
            <w:pPr>
              <w:widowControl/>
              <w:jc w:val="left"/>
              <w:rPr>
                <w:rFonts w:ascii="宋体" w:hAnsi="宋体" w:cs="宋体"/>
                <w:kern w:val="0"/>
                <w:szCs w:val="21"/>
              </w:rPr>
            </w:pPr>
            <w:r w:rsidRPr="00826320">
              <w:rPr>
                <w:rFonts w:ascii="宋体" w:hAnsi="宋体" w:cs="宋体" w:hint="eastAsia"/>
                <w:kern w:val="0"/>
                <w:szCs w:val="21"/>
              </w:rPr>
              <w:t>院部工作经费</w:t>
            </w:r>
          </w:p>
        </w:tc>
        <w:tc>
          <w:tcPr>
            <w:tcW w:w="2426" w:type="dxa"/>
            <w:tcBorders>
              <w:top w:val="nil"/>
              <w:left w:val="nil"/>
              <w:bottom w:val="single" w:sz="4" w:space="0" w:color="auto"/>
              <w:right w:val="single" w:sz="4" w:space="0" w:color="auto"/>
            </w:tcBorders>
            <w:shd w:val="clear" w:color="auto" w:fill="auto"/>
            <w:noWrap/>
            <w:vAlign w:val="center"/>
            <w:hideMark/>
          </w:tcPr>
          <w:p w:rsidR="005D0D58" w:rsidRPr="00826320" w:rsidRDefault="005D0D58"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7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91602C">
            <w:pPr>
              <w:widowControl/>
              <w:jc w:val="left"/>
              <w:rPr>
                <w:rFonts w:ascii="宋体" w:hAnsi="宋体" w:cs="宋体"/>
                <w:b/>
                <w:kern w:val="0"/>
                <w:szCs w:val="21"/>
              </w:rPr>
            </w:pPr>
            <w:r w:rsidRPr="00826320">
              <w:rPr>
                <w:rFonts w:ascii="宋体" w:hAnsi="宋体" w:cs="宋体" w:hint="eastAsia"/>
                <w:b/>
                <w:kern w:val="0"/>
                <w:szCs w:val="21"/>
              </w:rPr>
              <w:t>业务车辆运行费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办公室</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招待费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外事经费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档案经费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律师咨询费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组织部（人事处）</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在职人员经费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在职人员支出</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合同工人员经费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编外人员支出</w:t>
            </w:r>
          </w:p>
        </w:tc>
      </w:tr>
      <w:tr w:rsidR="00826320" w:rsidRPr="00826320" w:rsidTr="00647EF6">
        <w:trPr>
          <w:trHeight w:val="27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住房公积金</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住房公积金</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E26B44">
            <w:r w:rsidRPr="00826320">
              <w:rPr>
                <w:rFonts w:hint="eastAsia"/>
              </w:rPr>
              <w:t>退休人员经费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退休人员支出</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遗属等人员补助</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其他人员支出</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职称评审费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E26B44">
            <w:r w:rsidRPr="00826320">
              <w:rPr>
                <w:rFonts w:hint="eastAsia"/>
              </w:rPr>
              <w:t>干部经费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党建经费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学院党校</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探亲费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1602C" w:rsidRPr="00826320" w:rsidRDefault="0091602C">
            <w:r w:rsidRPr="00826320">
              <w:rPr>
                <w:rFonts w:hint="eastAsia"/>
              </w:rPr>
              <w:t>教师培养费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 w:rsidRPr="00826320">
              <w:rPr>
                <w:rFonts w:hint="eastAsia"/>
              </w:rPr>
              <w:t>人才引进费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8E0D4F">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 xml:space="preserve">宣传部 </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理论思政教育费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统战经费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院报经费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校园文化建设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学生报刊经费</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校园文化建设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宣传经费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校园文化建设费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校园文化建设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艺术团建设费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校园文化建设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纪检监察室</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85"/>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审计费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纪检经费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教育培训费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val="restart"/>
            <w:tcBorders>
              <w:top w:val="nil"/>
              <w:left w:val="single" w:sz="4" w:space="0" w:color="auto"/>
              <w:bottom w:val="nil"/>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工会</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7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教职工子女费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70"/>
          <w:jc w:val="center"/>
        </w:trPr>
        <w:tc>
          <w:tcPr>
            <w:tcW w:w="2226" w:type="dxa"/>
            <w:vMerge/>
            <w:tcBorders>
              <w:top w:val="nil"/>
              <w:left w:val="single" w:sz="4" w:space="0" w:color="auto"/>
              <w:bottom w:val="nil"/>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双代会</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工会补助</w:t>
            </w:r>
            <w:r w:rsidRPr="00826320">
              <w:rPr>
                <w:rFonts w:hint="eastAsia"/>
              </w:rPr>
              <w:t xml:space="preserve"> </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nil"/>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女教职工妇检</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nil"/>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市互助医疗经费</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日常公用</w:t>
            </w:r>
          </w:p>
        </w:tc>
      </w:tr>
      <w:tr w:rsidR="00826320" w:rsidRPr="00826320" w:rsidTr="00647EF6">
        <w:trPr>
          <w:trHeight w:val="27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员工公交年卡</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7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教职工疗养费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团委</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学生活动实践费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共青团工作建设费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大学生创新创业经费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学生处</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招生经费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学生工作经费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心理健康教育经费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公寓管理建设经费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E26B44">
            <w:r w:rsidRPr="00826320">
              <w:rPr>
                <w:rFonts w:hint="eastAsia"/>
              </w:rPr>
              <w:t>奖、助学金</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助学金计提</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学生工作经费</w:t>
            </w:r>
          </w:p>
        </w:tc>
      </w:tr>
      <w:tr w:rsidR="00826320" w:rsidRPr="00826320" w:rsidTr="00C523BF">
        <w:trPr>
          <w:trHeight w:val="240"/>
          <w:jc w:val="center"/>
        </w:trPr>
        <w:tc>
          <w:tcPr>
            <w:tcW w:w="2226" w:type="dxa"/>
            <w:vMerge w:val="restart"/>
            <w:tcBorders>
              <w:top w:val="nil"/>
              <w:left w:val="single" w:sz="4" w:space="0" w:color="auto"/>
              <w:bottom w:val="nil"/>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 xml:space="preserve">教务处    </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教学改革项目经费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教学改革建设</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教学研究与教学质量管理费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教学改革建设</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教学业务指导</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教学奖励</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职业技能竞赛项目建设</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职业技能竞赛创新团队建设</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外聘教师课金</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中职技能高考及竞赛项目材料费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nil"/>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C523BF">
            <w:r w:rsidRPr="00826320">
              <w:rPr>
                <w:rFonts w:hint="eastAsia"/>
              </w:rPr>
              <w:t>教师发展中心经费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 xml:space="preserve">科研项目处   </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科研项目费</w:t>
            </w:r>
            <w:r w:rsidRPr="00826320">
              <w:rPr>
                <w:rFonts w:hint="eastAsia"/>
              </w:rPr>
              <w:t xml:space="preserve">  </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科研事业经费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科研配套费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科研事业经费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学术活动费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科研事业经费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出版资助经费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科研事业经费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科研奖励经费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科研事业经费</w:t>
            </w:r>
          </w:p>
        </w:tc>
      </w:tr>
      <w:tr w:rsidR="00826320" w:rsidRPr="00826320" w:rsidTr="00647EF6">
        <w:trPr>
          <w:trHeight w:val="240"/>
          <w:jc w:val="center"/>
        </w:trPr>
        <w:tc>
          <w:tcPr>
            <w:tcW w:w="2226" w:type="dxa"/>
            <w:vMerge/>
            <w:tcBorders>
              <w:top w:val="single" w:sz="4" w:space="0" w:color="auto"/>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科研项目管理费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科研事业经费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 xml:space="preserve">计财处    </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财务管理费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资产管理费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上交工会经费</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医疗费</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在职人员支出</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各类保费</w:t>
            </w:r>
          </w:p>
        </w:tc>
        <w:tc>
          <w:tcPr>
            <w:tcW w:w="2426" w:type="dxa"/>
            <w:tcBorders>
              <w:top w:val="nil"/>
              <w:left w:val="nil"/>
              <w:bottom w:val="single" w:sz="4" w:space="0" w:color="auto"/>
              <w:right w:val="single" w:sz="4" w:space="0" w:color="auto"/>
            </w:tcBorders>
            <w:shd w:val="clear" w:color="auto" w:fill="auto"/>
            <w:noWrap/>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税金</w:t>
            </w:r>
          </w:p>
        </w:tc>
        <w:tc>
          <w:tcPr>
            <w:tcW w:w="2426" w:type="dxa"/>
            <w:tcBorders>
              <w:top w:val="nil"/>
              <w:left w:val="nil"/>
              <w:bottom w:val="single" w:sz="4" w:space="0" w:color="auto"/>
              <w:right w:val="single" w:sz="4" w:space="0" w:color="auto"/>
            </w:tcBorders>
            <w:shd w:val="clear" w:color="auto" w:fill="auto"/>
            <w:noWrap/>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后勤保卫处</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55"/>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水费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日常公用</w:t>
            </w:r>
          </w:p>
        </w:tc>
      </w:tr>
      <w:tr w:rsidR="00826320" w:rsidRPr="00826320" w:rsidTr="00647EF6">
        <w:trPr>
          <w:trHeight w:val="255"/>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电费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物业管理费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维修费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治安、维稳、安全教育经费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消防监控系统维护经费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办公家具、食堂设备购置</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食堂管理费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r w:rsidRPr="00826320">
              <w:rPr>
                <w:rFonts w:hint="eastAsia"/>
              </w:rPr>
              <w:t>人武普法经费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r w:rsidRPr="00826320">
              <w:rPr>
                <w:rFonts w:hint="eastAsia"/>
              </w:rPr>
              <w:t>全校通讯费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r w:rsidRPr="00826320">
              <w:rPr>
                <w:rFonts w:hint="eastAsia"/>
              </w:rPr>
              <w:t>职工食堂补助</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jc w:val="center"/>
            </w:pPr>
            <w:r w:rsidRPr="00826320">
              <w:rPr>
                <w:rFonts w:hint="eastAsia"/>
              </w:rPr>
              <w:t>在职人员支出</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1602C" w:rsidRPr="00826320" w:rsidRDefault="0091602C" w:rsidP="005D0D58">
            <w:r w:rsidRPr="00826320">
              <w:rPr>
                <w:rFonts w:hint="eastAsia"/>
              </w:rPr>
              <w:t>改造项目经费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1602C" w:rsidRPr="00826320" w:rsidRDefault="0091602C" w:rsidP="005D0D58">
            <w:r w:rsidRPr="00826320">
              <w:rPr>
                <w:rFonts w:hint="eastAsia"/>
              </w:rPr>
              <w:t>招待所管理费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1602C" w:rsidRPr="00826320" w:rsidRDefault="0091602C" w:rsidP="005D0D58">
            <w:r w:rsidRPr="00826320">
              <w:rPr>
                <w:rFonts w:hint="eastAsia"/>
              </w:rPr>
              <w:t>学生公寓维修基金计提</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jc w:val="center"/>
            </w:pPr>
            <w:r w:rsidRPr="00826320">
              <w:rPr>
                <w:rFonts w:hint="eastAsia"/>
              </w:rPr>
              <w:t>后勤保障经费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规划与督导处</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教学督导经费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职教研究所经费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教学改革建设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 xml:space="preserve">图书馆    </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图书加工费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图书资料建设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读书教育费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85"/>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环境布置费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图书资料建设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图书资料建设</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图书资料建设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D4C3F" w:rsidP="005D0D58">
            <w:pPr>
              <w:widowControl/>
              <w:jc w:val="center"/>
              <w:rPr>
                <w:rFonts w:ascii="宋体" w:hAnsi="宋体" w:cs="宋体"/>
                <w:kern w:val="0"/>
                <w:szCs w:val="21"/>
              </w:rPr>
            </w:pPr>
            <w:r w:rsidRPr="00826320">
              <w:rPr>
                <w:rFonts w:ascii="宋体" w:hAnsi="宋体" w:cs="宋体" w:hint="eastAsia"/>
                <w:kern w:val="0"/>
                <w:szCs w:val="21"/>
              </w:rPr>
              <w:t>创业学院（</w:t>
            </w:r>
            <w:r w:rsidR="0091602C" w:rsidRPr="00826320">
              <w:rPr>
                <w:rFonts w:ascii="宋体" w:hAnsi="宋体" w:cs="宋体" w:hint="eastAsia"/>
                <w:kern w:val="0"/>
                <w:szCs w:val="21"/>
              </w:rPr>
              <w:t>实训中心</w:t>
            </w:r>
            <w:r w:rsidRPr="00826320">
              <w:rPr>
                <w:rFonts w:ascii="宋体" w:hAnsi="宋体" w:cs="宋体" w:hint="eastAsia"/>
                <w:kern w:val="0"/>
                <w:szCs w:val="21"/>
              </w:rPr>
              <w:t>）</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D4C3F" w:rsidRPr="00826320" w:rsidRDefault="009D4C3F"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D4C3F" w:rsidRPr="00826320" w:rsidRDefault="009D4C3F" w:rsidP="009D4C3F">
            <w:pPr>
              <w:widowControl/>
              <w:jc w:val="left"/>
              <w:rPr>
                <w:rFonts w:ascii="宋体" w:hAnsi="宋体" w:cs="宋体"/>
                <w:kern w:val="0"/>
                <w:szCs w:val="21"/>
              </w:rPr>
            </w:pPr>
            <w:r w:rsidRPr="00826320">
              <w:rPr>
                <w:rFonts w:ascii="宋体" w:hAnsi="宋体" w:cs="宋体" w:hint="eastAsia"/>
                <w:kern w:val="0"/>
                <w:szCs w:val="21"/>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D4C3F" w:rsidRPr="00826320" w:rsidRDefault="009D4C3F"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02173D" w:rsidRPr="00826320" w:rsidRDefault="0002173D"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02173D" w:rsidRPr="00826320" w:rsidRDefault="0002173D" w:rsidP="009D4C3F">
            <w:pPr>
              <w:widowControl/>
              <w:jc w:val="left"/>
              <w:rPr>
                <w:rFonts w:ascii="宋体" w:hAnsi="宋体" w:cs="宋体"/>
                <w:kern w:val="0"/>
                <w:szCs w:val="21"/>
              </w:rPr>
            </w:pPr>
            <w:r w:rsidRPr="00826320">
              <w:rPr>
                <w:rFonts w:ascii="宋体" w:hAnsi="宋体" w:cs="宋体" w:hint="eastAsia"/>
                <w:kern w:val="0"/>
                <w:szCs w:val="21"/>
              </w:rPr>
              <w:t>创新创业教育工作经费</w:t>
            </w:r>
          </w:p>
        </w:tc>
        <w:tc>
          <w:tcPr>
            <w:tcW w:w="2426" w:type="dxa"/>
            <w:tcBorders>
              <w:top w:val="nil"/>
              <w:left w:val="nil"/>
              <w:bottom w:val="single" w:sz="4" w:space="0" w:color="auto"/>
              <w:right w:val="single" w:sz="4" w:space="0" w:color="auto"/>
            </w:tcBorders>
            <w:shd w:val="clear" w:color="auto" w:fill="auto"/>
            <w:noWrap/>
            <w:vAlign w:val="center"/>
          </w:tcPr>
          <w:p w:rsidR="0002173D" w:rsidRPr="00826320" w:rsidRDefault="0002173D"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02173D" w:rsidRPr="00826320" w:rsidRDefault="0002173D"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02173D" w:rsidRPr="00826320" w:rsidRDefault="0002173D" w:rsidP="009D4C3F">
            <w:pPr>
              <w:widowControl/>
              <w:jc w:val="left"/>
              <w:rPr>
                <w:rFonts w:ascii="宋体" w:hAnsi="宋体" w:cs="宋体"/>
                <w:kern w:val="0"/>
                <w:szCs w:val="21"/>
              </w:rPr>
            </w:pPr>
            <w:r w:rsidRPr="00826320">
              <w:rPr>
                <w:rFonts w:ascii="宋体" w:hAnsi="宋体" w:cs="宋体" w:hint="eastAsia"/>
                <w:kern w:val="0"/>
                <w:szCs w:val="21"/>
              </w:rPr>
              <w:t>创业导师</w:t>
            </w:r>
            <w:r w:rsidR="00213699" w:rsidRPr="00826320">
              <w:rPr>
                <w:rFonts w:ascii="宋体" w:hAnsi="宋体" w:cs="宋体" w:hint="eastAsia"/>
                <w:kern w:val="0"/>
                <w:szCs w:val="21"/>
              </w:rPr>
              <w:t>团队建设经费</w:t>
            </w:r>
          </w:p>
        </w:tc>
        <w:tc>
          <w:tcPr>
            <w:tcW w:w="2426" w:type="dxa"/>
            <w:tcBorders>
              <w:top w:val="nil"/>
              <w:left w:val="nil"/>
              <w:bottom w:val="single" w:sz="4" w:space="0" w:color="auto"/>
              <w:right w:val="single" w:sz="4" w:space="0" w:color="auto"/>
            </w:tcBorders>
            <w:shd w:val="clear" w:color="auto" w:fill="auto"/>
            <w:noWrap/>
            <w:vAlign w:val="center"/>
          </w:tcPr>
          <w:p w:rsidR="0002173D" w:rsidRPr="00826320" w:rsidRDefault="0021369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213699" w:rsidRPr="00826320" w:rsidRDefault="0021369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213699" w:rsidRPr="00826320" w:rsidRDefault="00213699" w:rsidP="009D4C3F">
            <w:pPr>
              <w:widowControl/>
              <w:jc w:val="left"/>
              <w:rPr>
                <w:rFonts w:ascii="宋体" w:hAnsi="宋体" w:cs="宋体"/>
                <w:kern w:val="0"/>
                <w:szCs w:val="21"/>
              </w:rPr>
            </w:pPr>
            <w:r w:rsidRPr="00826320">
              <w:rPr>
                <w:rFonts w:ascii="宋体" w:hAnsi="宋体" w:cs="宋体" w:hint="eastAsia"/>
                <w:kern w:val="0"/>
                <w:szCs w:val="21"/>
              </w:rPr>
              <w:t>创业园建设费</w:t>
            </w:r>
          </w:p>
        </w:tc>
        <w:tc>
          <w:tcPr>
            <w:tcW w:w="2426" w:type="dxa"/>
            <w:tcBorders>
              <w:top w:val="nil"/>
              <w:left w:val="nil"/>
              <w:bottom w:val="single" w:sz="4" w:space="0" w:color="auto"/>
              <w:right w:val="single" w:sz="4" w:space="0" w:color="auto"/>
            </w:tcBorders>
            <w:shd w:val="clear" w:color="auto" w:fill="auto"/>
            <w:noWrap/>
            <w:vAlign w:val="center"/>
          </w:tcPr>
          <w:p w:rsidR="00213699" w:rsidRPr="00826320" w:rsidRDefault="0021369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设备与网络管理中心</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采购业务经费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实训基地建设管理费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实训基地建设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教学办公设备维护费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实验实训室维持费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实训基地建设经费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实训基地建设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合作发展处</w:t>
            </w: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就业经费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hideMark/>
          </w:tcPr>
          <w:p w:rsidR="0091602C" w:rsidRPr="00826320" w:rsidRDefault="0091602C" w:rsidP="005D0D58">
            <w:r w:rsidRPr="00826320">
              <w:rPr>
                <w:rFonts w:hint="eastAsia"/>
              </w:rPr>
              <w:t>校友经费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5D0D58">
            <w:r w:rsidRPr="00826320">
              <w:rPr>
                <w:rFonts w:hint="eastAsia"/>
              </w:rPr>
              <w:t>校企合作经费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公共基础部</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社会科学部</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社科联活动经费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公共体育部</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85"/>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nil"/>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体育维持费</w:t>
            </w:r>
          </w:p>
        </w:tc>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nil"/>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 xml:space="preserve">体育比赛经费 </w:t>
            </w:r>
          </w:p>
        </w:tc>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85"/>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nil"/>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 xml:space="preserve">军训费 </w:t>
            </w:r>
          </w:p>
        </w:tc>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医学院</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外聘劳务费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学生活动费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就业经费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实习费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实训（实验）材料费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基层党建经费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文化品牌建设补助</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校园文化建设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艺术设计学院</w:t>
            </w: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1602C" w:rsidRPr="00826320" w:rsidRDefault="0091602C"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1602C" w:rsidRPr="00826320" w:rsidRDefault="0091602C" w:rsidP="00C523BF">
            <w:r w:rsidRPr="00826320">
              <w:rPr>
                <w:rFonts w:hint="eastAsia"/>
              </w:rPr>
              <w:t>外聘劳务费</w:t>
            </w:r>
          </w:p>
        </w:tc>
        <w:tc>
          <w:tcPr>
            <w:tcW w:w="2426" w:type="dxa"/>
            <w:tcBorders>
              <w:top w:val="nil"/>
              <w:left w:val="nil"/>
              <w:bottom w:val="single" w:sz="4" w:space="0" w:color="auto"/>
              <w:right w:val="single" w:sz="4" w:space="0" w:color="auto"/>
            </w:tcBorders>
            <w:shd w:val="clear" w:color="auto" w:fill="auto"/>
            <w:noWrap/>
            <w:vAlign w:val="center"/>
          </w:tcPr>
          <w:p w:rsidR="0091602C" w:rsidRPr="00826320" w:rsidRDefault="0091602C" w:rsidP="00C523BF">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学生活动费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就业经费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实习费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实训（实验）材料费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1602C" w:rsidRPr="00826320" w:rsidRDefault="0091602C"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1602C" w:rsidRPr="00826320" w:rsidRDefault="0091602C" w:rsidP="005D0D58">
            <w:pPr>
              <w:widowControl/>
              <w:jc w:val="left"/>
              <w:rPr>
                <w:rFonts w:ascii="宋体" w:hAnsi="宋体" w:cs="宋体"/>
                <w:kern w:val="0"/>
                <w:szCs w:val="21"/>
              </w:rPr>
            </w:pPr>
            <w:r w:rsidRPr="00826320">
              <w:rPr>
                <w:rFonts w:ascii="宋体" w:hAnsi="宋体" w:cs="宋体" w:hint="eastAsia"/>
                <w:kern w:val="0"/>
                <w:szCs w:val="21"/>
              </w:rPr>
              <w:t>展览经费</w:t>
            </w:r>
          </w:p>
        </w:tc>
        <w:tc>
          <w:tcPr>
            <w:tcW w:w="2426" w:type="dxa"/>
            <w:tcBorders>
              <w:top w:val="nil"/>
              <w:left w:val="nil"/>
              <w:bottom w:val="single" w:sz="4" w:space="0" w:color="auto"/>
              <w:right w:val="single" w:sz="4" w:space="0" w:color="auto"/>
            </w:tcBorders>
            <w:shd w:val="clear" w:color="auto" w:fill="auto"/>
            <w:noWrap/>
            <w:vAlign w:val="center"/>
            <w:hideMark/>
          </w:tcPr>
          <w:p w:rsidR="0091602C" w:rsidRPr="00826320" w:rsidRDefault="0091602C"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F3EE9" w:rsidRPr="00826320" w:rsidRDefault="009F3EE9" w:rsidP="00C523BF">
            <w:pPr>
              <w:widowControl/>
              <w:jc w:val="left"/>
              <w:rPr>
                <w:rFonts w:ascii="宋体" w:hAnsi="宋体" w:cs="宋体"/>
                <w:kern w:val="0"/>
                <w:szCs w:val="21"/>
              </w:rPr>
            </w:pPr>
            <w:r w:rsidRPr="00826320">
              <w:rPr>
                <w:rFonts w:ascii="宋体" w:hAnsi="宋体" w:cs="宋体" w:hint="eastAsia"/>
                <w:kern w:val="0"/>
                <w:szCs w:val="21"/>
              </w:rPr>
              <w:t>基层党建经费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文化品牌建设补助</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校园文化建设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经济管理学院</w:t>
            </w: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外聘劳务费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学生活动费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就业经费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实习费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实训（实验）材料费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F3EE9" w:rsidRPr="00826320" w:rsidRDefault="009F3EE9" w:rsidP="00C523BF">
            <w:pPr>
              <w:widowControl/>
              <w:jc w:val="left"/>
              <w:rPr>
                <w:rFonts w:ascii="宋体" w:hAnsi="宋体" w:cs="宋体"/>
                <w:kern w:val="0"/>
                <w:szCs w:val="21"/>
              </w:rPr>
            </w:pPr>
            <w:r w:rsidRPr="00826320">
              <w:rPr>
                <w:rFonts w:ascii="宋体" w:hAnsi="宋体" w:cs="宋体" w:hint="eastAsia"/>
                <w:kern w:val="0"/>
                <w:szCs w:val="21"/>
              </w:rPr>
              <w:t>基层党建经费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文化品牌建设补助</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校园文化建设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信息工程学院</w:t>
            </w: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外聘劳务费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学生活动费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就业经费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实习费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实训（实验）材料费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F3EE9" w:rsidRPr="00826320" w:rsidRDefault="009F3EE9" w:rsidP="00C523BF">
            <w:pPr>
              <w:widowControl/>
              <w:jc w:val="left"/>
              <w:rPr>
                <w:rFonts w:ascii="宋体" w:hAnsi="宋体" w:cs="宋体"/>
                <w:kern w:val="0"/>
                <w:szCs w:val="21"/>
              </w:rPr>
            </w:pPr>
            <w:r w:rsidRPr="00826320">
              <w:rPr>
                <w:rFonts w:ascii="宋体" w:hAnsi="宋体" w:cs="宋体" w:hint="eastAsia"/>
                <w:kern w:val="0"/>
                <w:szCs w:val="21"/>
              </w:rPr>
              <w:t>基层党建经费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文化品牌建设补助</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校园文化建设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机电工程学院</w:t>
            </w: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外聘劳务费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教师培养费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师资建设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专业（课程）建设费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专业（课程）建设</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资料费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学生活动费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就业经费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学生工作经费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实习费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实训（实验）材料费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tcPr>
          <w:p w:rsidR="009F3EE9" w:rsidRPr="00826320" w:rsidRDefault="009F3EE9" w:rsidP="00C523BF">
            <w:pPr>
              <w:widowControl/>
              <w:jc w:val="left"/>
              <w:rPr>
                <w:rFonts w:ascii="宋体" w:hAnsi="宋体" w:cs="宋体"/>
                <w:kern w:val="0"/>
                <w:szCs w:val="21"/>
              </w:rPr>
            </w:pPr>
            <w:r w:rsidRPr="00826320">
              <w:rPr>
                <w:rFonts w:ascii="宋体" w:hAnsi="宋体" w:cs="宋体" w:hint="eastAsia"/>
                <w:kern w:val="0"/>
                <w:szCs w:val="21"/>
              </w:rPr>
              <w:t>基层党建经费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文化品牌建设补助</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校园文化建设</w:t>
            </w:r>
          </w:p>
        </w:tc>
      </w:tr>
      <w:tr w:rsidR="00826320" w:rsidRPr="00826320" w:rsidTr="00647EF6">
        <w:trPr>
          <w:trHeight w:val="240"/>
          <w:jc w:val="center"/>
        </w:trPr>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lastRenderedPageBreak/>
              <w:t>继续教育学院</w:t>
            </w: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公务费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C523BF">
        <w:trPr>
          <w:trHeight w:val="240"/>
          <w:jc w:val="center"/>
        </w:trPr>
        <w:tc>
          <w:tcPr>
            <w:tcW w:w="2226" w:type="dxa"/>
            <w:vMerge/>
            <w:tcBorders>
              <w:top w:val="nil"/>
              <w:left w:val="single" w:sz="4" w:space="0" w:color="auto"/>
              <w:bottom w:val="single" w:sz="4" w:space="0" w:color="auto"/>
              <w:right w:val="single" w:sz="4" w:space="0" w:color="auto"/>
            </w:tcBorders>
            <w:shd w:val="clear" w:color="auto" w:fill="auto"/>
            <w:vAlign w:val="center"/>
          </w:tcPr>
          <w:p w:rsidR="009F3EE9" w:rsidRPr="00826320" w:rsidRDefault="009F3EE9" w:rsidP="005D0D58">
            <w:pPr>
              <w:widowControl/>
              <w:jc w:val="center"/>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tcPr>
          <w:p w:rsidR="009F3EE9" w:rsidRPr="00826320" w:rsidRDefault="009F3EE9" w:rsidP="00C523BF">
            <w:r w:rsidRPr="00826320">
              <w:rPr>
                <w:rFonts w:hint="eastAsia"/>
              </w:rPr>
              <w:t>公务交通费</w:t>
            </w:r>
          </w:p>
        </w:tc>
        <w:tc>
          <w:tcPr>
            <w:tcW w:w="2426" w:type="dxa"/>
            <w:tcBorders>
              <w:top w:val="nil"/>
              <w:left w:val="nil"/>
              <w:bottom w:val="single" w:sz="4" w:space="0" w:color="auto"/>
              <w:right w:val="single" w:sz="4" w:space="0" w:color="auto"/>
            </w:tcBorders>
            <w:shd w:val="clear" w:color="auto" w:fill="auto"/>
            <w:noWrap/>
            <w:vAlign w:val="center"/>
          </w:tcPr>
          <w:p w:rsidR="009F3EE9" w:rsidRPr="00826320" w:rsidRDefault="009F3EE9" w:rsidP="00C523BF">
            <w:pPr>
              <w:widowControl/>
              <w:jc w:val="center"/>
              <w:rPr>
                <w:rFonts w:ascii="宋体" w:hAnsi="宋体" w:cs="宋体"/>
                <w:kern w:val="0"/>
                <w:szCs w:val="21"/>
              </w:rPr>
            </w:pPr>
            <w:r w:rsidRPr="00826320">
              <w:rPr>
                <w:rFonts w:ascii="宋体" w:hAnsi="宋体" w:cs="宋体" w:hint="eastAsia"/>
                <w:kern w:val="0"/>
                <w:szCs w:val="21"/>
              </w:rPr>
              <w:t>日常公用</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教学管理费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招生经费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学生管理费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农民学院经费</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r w:rsidR="00826320" w:rsidRPr="00826320" w:rsidTr="00647EF6">
        <w:trPr>
          <w:trHeight w:val="240"/>
          <w:jc w:val="center"/>
        </w:trPr>
        <w:tc>
          <w:tcPr>
            <w:tcW w:w="2226" w:type="dxa"/>
            <w:vMerge/>
            <w:tcBorders>
              <w:top w:val="nil"/>
              <w:left w:val="single" w:sz="4" w:space="0" w:color="auto"/>
              <w:bottom w:val="single" w:sz="4" w:space="0" w:color="auto"/>
              <w:right w:val="single" w:sz="4" w:space="0" w:color="auto"/>
            </w:tcBorders>
            <w:vAlign w:val="center"/>
            <w:hideMark/>
          </w:tcPr>
          <w:p w:rsidR="009F3EE9" w:rsidRPr="00826320" w:rsidRDefault="009F3EE9" w:rsidP="005D0D58">
            <w:pPr>
              <w:widowControl/>
              <w:jc w:val="left"/>
              <w:rPr>
                <w:rFonts w:ascii="宋体" w:hAnsi="宋体" w:cs="宋体"/>
                <w:kern w:val="0"/>
                <w:szCs w:val="21"/>
              </w:rPr>
            </w:pPr>
          </w:p>
        </w:tc>
        <w:tc>
          <w:tcPr>
            <w:tcW w:w="2860" w:type="dxa"/>
            <w:tcBorders>
              <w:top w:val="nil"/>
              <w:left w:val="nil"/>
              <w:bottom w:val="single" w:sz="4" w:space="0" w:color="auto"/>
              <w:right w:val="single" w:sz="4" w:space="0" w:color="auto"/>
            </w:tcBorders>
            <w:shd w:val="clear" w:color="auto" w:fill="auto"/>
            <w:vAlign w:val="center"/>
            <w:hideMark/>
          </w:tcPr>
          <w:p w:rsidR="009F3EE9" w:rsidRPr="00826320" w:rsidRDefault="009F3EE9" w:rsidP="005D0D58">
            <w:pPr>
              <w:widowControl/>
              <w:jc w:val="left"/>
              <w:rPr>
                <w:rFonts w:ascii="宋体" w:hAnsi="宋体" w:cs="宋体"/>
                <w:kern w:val="0"/>
                <w:szCs w:val="21"/>
              </w:rPr>
            </w:pPr>
            <w:r w:rsidRPr="00826320">
              <w:rPr>
                <w:rFonts w:ascii="宋体" w:hAnsi="宋体" w:cs="宋体" w:hint="eastAsia"/>
                <w:kern w:val="0"/>
                <w:szCs w:val="21"/>
              </w:rPr>
              <w:t>分成款</w:t>
            </w:r>
          </w:p>
        </w:tc>
        <w:tc>
          <w:tcPr>
            <w:tcW w:w="2426" w:type="dxa"/>
            <w:tcBorders>
              <w:top w:val="nil"/>
              <w:left w:val="nil"/>
              <w:bottom w:val="single" w:sz="4" w:space="0" w:color="auto"/>
              <w:right w:val="single" w:sz="4" w:space="0" w:color="auto"/>
            </w:tcBorders>
            <w:shd w:val="clear" w:color="auto" w:fill="auto"/>
            <w:noWrap/>
            <w:vAlign w:val="center"/>
            <w:hideMark/>
          </w:tcPr>
          <w:p w:rsidR="009F3EE9" w:rsidRPr="00826320" w:rsidRDefault="009F3EE9" w:rsidP="005D0D58">
            <w:pPr>
              <w:widowControl/>
              <w:jc w:val="center"/>
              <w:rPr>
                <w:rFonts w:ascii="宋体" w:hAnsi="宋体" w:cs="宋体"/>
                <w:kern w:val="0"/>
                <w:szCs w:val="21"/>
              </w:rPr>
            </w:pPr>
            <w:r w:rsidRPr="00826320">
              <w:rPr>
                <w:rFonts w:ascii="宋体" w:hAnsi="宋体" w:cs="宋体" w:hint="eastAsia"/>
                <w:kern w:val="0"/>
                <w:szCs w:val="21"/>
              </w:rPr>
              <w:t>教学业务经费</w:t>
            </w:r>
          </w:p>
        </w:tc>
      </w:tr>
    </w:tbl>
    <w:p w:rsidR="005D0D58" w:rsidRPr="00826320" w:rsidRDefault="005D0D58" w:rsidP="005D0D58">
      <w:pPr>
        <w:spacing w:afterLines="50" w:after="156" w:line="520" w:lineRule="exact"/>
        <w:ind w:firstLineChars="200" w:firstLine="482"/>
        <w:outlineLvl w:val="2"/>
        <w:rPr>
          <w:rFonts w:ascii="宋体" w:hAnsi="宋体"/>
          <w:b/>
          <w:sz w:val="24"/>
        </w:rPr>
      </w:pPr>
      <w:r w:rsidRPr="00826320">
        <w:rPr>
          <w:rFonts w:ascii="宋体" w:hAnsi="宋体" w:hint="eastAsia"/>
          <w:b/>
          <w:sz w:val="24"/>
        </w:rPr>
        <w:t>1.公务费</w:t>
      </w:r>
      <w:r w:rsidR="009D4C3F" w:rsidRPr="00826320">
        <w:rPr>
          <w:rFonts w:ascii="宋体" w:hAnsi="宋体" w:hint="eastAsia"/>
          <w:b/>
          <w:sz w:val="24"/>
        </w:rPr>
        <w:t>和公务交通费</w:t>
      </w:r>
    </w:p>
    <w:p w:rsidR="005D0D58" w:rsidRPr="00826320" w:rsidRDefault="005D0D58" w:rsidP="00500B1D">
      <w:pPr>
        <w:spacing w:line="520" w:lineRule="exact"/>
        <w:ind w:firstLineChars="200" w:firstLine="480"/>
        <w:rPr>
          <w:rFonts w:ascii="宋体" w:hAnsi="宋体"/>
          <w:sz w:val="24"/>
        </w:rPr>
      </w:pPr>
      <w:r w:rsidRPr="00826320">
        <w:rPr>
          <w:rFonts w:ascii="宋体" w:hAnsi="宋体" w:hint="eastAsia"/>
          <w:sz w:val="24"/>
        </w:rPr>
        <w:t>公务费主要用于办公费（办公用品、文化用品、报刊杂志订阅费、图书资料费、团队会费、复印、名片、刻章、冲印、饮用水、单价在300元以下的一般办公设备维修材料费用）、邮寄费、因公务产生的差旅费等。</w:t>
      </w:r>
    </w:p>
    <w:p w:rsidR="009D4C3F" w:rsidRPr="00826320" w:rsidRDefault="009D4C3F" w:rsidP="00500B1D">
      <w:pPr>
        <w:spacing w:line="520" w:lineRule="exact"/>
        <w:ind w:firstLineChars="200" w:firstLine="480"/>
        <w:rPr>
          <w:rFonts w:ascii="宋体" w:hAnsi="宋体"/>
          <w:sz w:val="24"/>
        </w:rPr>
      </w:pPr>
      <w:r w:rsidRPr="00826320">
        <w:rPr>
          <w:rFonts w:ascii="宋体" w:hAnsi="宋体"/>
          <w:sz w:val="24"/>
        </w:rPr>
        <w:t>公务交通费是指教职员工因公务乘坐衢州市区内（含柯城区、衢江区）公共交通产生的交通费用以及单位组织开展公务活动（校级公务活动、校领导公务出行、重大事项、大型赛事及会议、招生宣传、应急处置、外事活动、大型活动、实习实训等）租车所发生的交通费用。公务交通费用包括车辆租赁费，出租车、公交车、网约车等公共交通工具费用等。</w:t>
      </w:r>
    </w:p>
    <w:p w:rsidR="005D0D58" w:rsidRPr="00826320" w:rsidRDefault="005D0D58" w:rsidP="00500B1D">
      <w:pPr>
        <w:spacing w:line="520" w:lineRule="exact"/>
        <w:ind w:firstLineChars="200" w:firstLine="482"/>
        <w:rPr>
          <w:b/>
          <w:sz w:val="24"/>
        </w:rPr>
      </w:pPr>
      <w:r w:rsidRPr="00826320">
        <w:rPr>
          <w:rFonts w:hint="eastAsia"/>
          <w:b/>
          <w:sz w:val="24"/>
        </w:rPr>
        <w:t>非教学部门公务费按机关编制人员每人</w:t>
      </w:r>
      <w:r w:rsidRPr="00826320">
        <w:rPr>
          <w:rFonts w:hint="eastAsia"/>
          <w:b/>
          <w:sz w:val="24"/>
        </w:rPr>
        <w:t>4000</w:t>
      </w:r>
      <w:r w:rsidRPr="00826320">
        <w:rPr>
          <w:rFonts w:hint="eastAsia"/>
          <w:b/>
          <w:sz w:val="24"/>
        </w:rPr>
        <w:t>元标准、其他人员每人</w:t>
      </w:r>
      <w:r w:rsidRPr="00826320">
        <w:rPr>
          <w:rFonts w:hint="eastAsia"/>
          <w:b/>
          <w:sz w:val="24"/>
        </w:rPr>
        <w:t>900</w:t>
      </w:r>
      <w:r w:rsidRPr="00826320">
        <w:rPr>
          <w:rFonts w:hint="eastAsia"/>
          <w:b/>
          <w:sz w:val="24"/>
        </w:rPr>
        <w:t>元标准申报；公共教学部门的公务费按机关编制人员每人</w:t>
      </w:r>
      <w:r w:rsidRPr="00826320">
        <w:rPr>
          <w:rFonts w:hint="eastAsia"/>
          <w:b/>
          <w:sz w:val="24"/>
        </w:rPr>
        <w:t>4000</w:t>
      </w:r>
      <w:r w:rsidRPr="00826320">
        <w:rPr>
          <w:rFonts w:hint="eastAsia"/>
          <w:b/>
          <w:sz w:val="24"/>
        </w:rPr>
        <w:t>元标准、其他人员每人</w:t>
      </w:r>
      <w:r w:rsidRPr="00826320">
        <w:rPr>
          <w:rFonts w:hint="eastAsia"/>
          <w:b/>
          <w:sz w:val="24"/>
        </w:rPr>
        <w:t>400</w:t>
      </w:r>
      <w:r w:rsidRPr="00826320">
        <w:rPr>
          <w:rFonts w:hint="eastAsia"/>
          <w:b/>
          <w:sz w:val="24"/>
        </w:rPr>
        <w:t>元标准申报。</w:t>
      </w:r>
      <w:r w:rsidR="009F2092" w:rsidRPr="00826320">
        <w:rPr>
          <w:rFonts w:hint="eastAsia"/>
          <w:b/>
          <w:sz w:val="24"/>
        </w:rPr>
        <w:t>二级学院公务费由各二级学院在日常业务经费总额内自行安排。</w:t>
      </w:r>
    </w:p>
    <w:p w:rsidR="009F2092" w:rsidRPr="00826320" w:rsidRDefault="009F2092" w:rsidP="00500B1D">
      <w:pPr>
        <w:spacing w:line="520" w:lineRule="exact"/>
        <w:ind w:firstLineChars="200" w:firstLine="482"/>
        <w:rPr>
          <w:rFonts w:ascii="宋体" w:hAnsi="宋体"/>
          <w:b/>
          <w:sz w:val="24"/>
        </w:rPr>
      </w:pPr>
      <w:r w:rsidRPr="00826320">
        <w:rPr>
          <w:rFonts w:ascii="宋体" w:hAnsi="宋体" w:hint="eastAsia"/>
          <w:b/>
          <w:sz w:val="24"/>
        </w:rPr>
        <w:t>各部门的公务交通费由计财处根据《衢州职业技术学院公务用车制度改革实施方案》要求进行定额分配，各部门无需申报，</w:t>
      </w:r>
    </w:p>
    <w:p w:rsidR="005D0D58" w:rsidRPr="00826320" w:rsidRDefault="005D0D58" w:rsidP="005D0D58">
      <w:pPr>
        <w:spacing w:afterLines="50" w:after="156" w:line="520" w:lineRule="exact"/>
        <w:ind w:firstLineChars="200" w:firstLine="482"/>
        <w:outlineLvl w:val="2"/>
        <w:rPr>
          <w:rFonts w:ascii="宋体" w:hAnsi="宋体"/>
          <w:b/>
          <w:sz w:val="24"/>
        </w:rPr>
      </w:pPr>
      <w:r w:rsidRPr="00826320">
        <w:rPr>
          <w:rFonts w:ascii="宋体" w:hAnsi="宋体" w:hint="eastAsia"/>
          <w:b/>
          <w:sz w:val="24"/>
        </w:rPr>
        <w:t>2.日常业务经费</w:t>
      </w:r>
    </w:p>
    <w:p w:rsidR="005D0D58" w:rsidRPr="00826320" w:rsidRDefault="005D0D58" w:rsidP="00500B1D">
      <w:pPr>
        <w:spacing w:line="520" w:lineRule="exact"/>
        <w:ind w:firstLineChars="200" w:firstLine="480"/>
        <w:rPr>
          <w:rFonts w:ascii="宋体" w:hAnsi="宋体"/>
          <w:sz w:val="24"/>
        </w:rPr>
      </w:pPr>
      <w:r w:rsidRPr="00826320">
        <w:rPr>
          <w:rFonts w:ascii="宋体" w:hAnsi="宋体" w:hint="eastAsia"/>
          <w:sz w:val="24"/>
        </w:rPr>
        <w:t>日常业务经费主要用于与各部门所承担的职能范围直接相关的经常性业务支出</w:t>
      </w:r>
      <w:r w:rsidR="000F1F3A" w:rsidRPr="00826320">
        <w:rPr>
          <w:rFonts w:ascii="宋体" w:hAnsi="宋体" w:hint="eastAsia"/>
          <w:sz w:val="24"/>
        </w:rPr>
        <w:t>，</w:t>
      </w:r>
      <w:r w:rsidRPr="00826320">
        <w:rPr>
          <w:rFonts w:ascii="宋体" w:hAnsi="宋体" w:hint="eastAsia"/>
          <w:sz w:val="24"/>
        </w:rPr>
        <w:t>该项经费须分子项申报。</w:t>
      </w:r>
    </w:p>
    <w:p w:rsidR="00496026" w:rsidRPr="00826320" w:rsidRDefault="000F1F3A" w:rsidP="00500B1D">
      <w:pPr>
        <w:spacing w:line="520" w:lineRule="exact"/>
        <w:ind w:firstLineChars="200" w:firstLine="482"/>
        <w:rPr>
          <w:rFonts w:ascii="宋体" w:hAnsi="宋体"/>
          <w:b/>
          <w:sz w:val="24"/>
        </w:rPr>
      </w:pPr>
      <w:r w:rsidRPr="00826320">
        <w:rPr>
          <w:rFonts w:ascii="宋体" w:hAnsi="宋体" w:hint="eastAsia"/>
          <w:b/>
          <w:sz w:val="24"/>
        </w:rPr>
        <w:t>1）</w:t>
      </w:r>
      <w:r w:rsidR="005D0D58" w:rsidRPr="00826320">
        <w:rPr>
          <w:rFonts w:ascii="宋体" w:hAnsi="宋体" w:hint="eastAsia"/>
          <w:b/>
          <w:sz w:val="24"/>
        </w:rPr>
        <w:t>二级学院日常业务经费</w:t>
      </w:r>
      <w:r w:rsidR="00496026" w:rsidRPr="00826320">
        <w:rPr>
          <w:rFonts w:ascii="宋体" w:hAnsi="宋体" w:hint="eastAsia"/>
          <w:b/>
          <w:sz w:val="24"/>
        </w:rPr>
        <w:t>申报：</w:t>
      </w:r>
    </w:p>
    <w:p w:rsidR="00496026" w:rsidRPr="00826320" w:rsidRDefault="00496026" w:rsidP="00500B1D">
      <w:pPr>
        <w:spacing w:line="520" w:lineRule="exact"/>
        <w:ind w:firstLineChars="200" w:firstLine="480"/>
        <w:rPr>
          <w:rFonts w:ascii="宋体" w:hAnsi="宋体"/>
          <w:sz w:val="24"/>
        </w:rPr>
      </w:pPr>
      <w:r w:rsidRPr="00826320">
        <w:rPr>
          <w:rFonts w:ascii="宋体" w:hAnsi="宋体" w:hint="eastAsia"/>
          <w:sz w:val="24"/>
        </w:rPr>
        <w:t>（1）</w:t>
      </w:r>
      <w:r w:rsidR="005D0D58" w:rsidRPr="00826320">
        <w:rPr>
          <w:rFonts w:ascii="宋体" w:hAnsi="宋体" w:hint="eastAsia"/>
          <w:sz w:val="24"/>
        </w:rPr>
        <w:t>实训（实验）材料费</w:t>
      </w:r>
      <w:r w:rsidR="00D842F7" w:rsidRPr="00826320">
        <w:rPr>
          <w:rFonts w:ascii="宋体" w:hAnsi="宋体" w:hint="eastAsia"/>
          <w:sz w:val="24"/>
        </w:rPr>
        <w:t>、</w:t>
      </w:r>
      <w:r w:rsidR="005D0D58" w:rsidRPr="00826320">
        <w:rPr>
          <w:rFonts w:ascii="宋体" w:hAnsi="宋体" w:hint="eastAsia"/>
          <w:sz w:val="24"/>
        </w:rPr>
        <w:t>实习费根据实际情况按需申报。</w:t>
      </w:r>
    </w:p>
    <w:p w:rsidR="009F3EE9" w:rsidRPr="00826320" w:rsidRDefault="009F3EE9" w:rsidP="00500B1D">
      <w:pPr>
        <w:spacing w:line="520" w:lineRule="exact"/>
        <w:ind w:firstLineChars="200" w:firstLine="480"/>
        <w:rPr>
          <w:rFonts w:ascii="宋体" w:hAnsi="宋体"/>
          <w:sz w:val="24"/>
        </w:rPr>
      </w:pPr>
      <w:r w:rsidRPr="00826320">
        <w:rPr>
          <w:rFonts w:ascii="宋体" w:hAnsi="宋体" w:hint="eastAsia"/>
          <w:sz w:val="24"/>
        </w:rPr>
        <w:t>（2）基层党建经费、文化品牌建设补助暂按2018年标准申报。</w:t>
      </w:r>
    </w:p>
    <w:p w:rsidR="00496026" w:rsidRPr="00826320" w:rsidRDefault="00496026" w:rsidP="00500B1D">
      <w:pPr>
        <w:spacing w:line="520" w:lineRule="exact"/>
        <w:ind w:firstLineChars="200" w:firstLine="480"/>
        <w:rPr>
          <w:rFonts w:ascii="宋体" w:hAnsi="宋体"/>
          <w:sz w:val="24"/>
        </w:rPr>
      </w:pPr>
      <w:r w:rsidRPr="00826320">
        <w:rPr>
          <w:rFonts w:ascii="宋体" w:hAnsi="宋体" w:hint="eastAsia"/>
          <w:sz w:val="24"/>
        </w:rPr>
        <w:lastRenderedPageBreak/>
        <w:t>（</w:t>
      </w:r>
      <w:r w:rsidR="009F3EE9" w:rsidRPr="00826320">
        <w:rPr>
          <w:rFonts w:ascii="宋体" w:hAnsi="宋体" w:hint="eastAsia"/>
          <w:sz w:val="24"/>
        </w:rPr>
        <w:t>3</w:t>
      </w:r>
      <w:r w:rsidRPr="00826320">
        <w:rPr>
          <w:rFonts w:ascii="宋体" w:hAnsi="宋体" w:hint="eastAsia"/>
          <w:sz w:val="24"/>
        </w:rPr>
        <w:t>）</w:t>
      </w:r>
      <w:r w:rsidR="005D0D58" w:rsidRPr="00826320">
        <w:rPr>
          <w:rFonts w:ascii="宋体" w:hAnsi="宋体" w:hint="eastAsia"/>
          <w:sz w:val="24"/>
        </w:rPr>
        <w:t>其他日常业务经费（不含实习费、实训（实验）材料费）和公务费暂按下列方法计算的经费总额范围内自主分配。</w:t>
      </w:r>
    </w:p>
    <w:p w:rsidR="00496026" w:rsidRPr="00826320" w:rsidRDefault="00496026" w:rsidP="00500B1D">
      <w:pPr>
        <w:spacing w:line="520" w:lineRule="exact"/>
        <w:jc w:val="center"/>
        <w:rPr>
          <w:rFonts w:ascii="宋体" w:hAnsi="宋体"/>
          <w:sz w:val="24"/>
        </w:rPr>
      </w:pPr>
      <w:r w:rsidRPr="00826320">
        <w:rPr>
          <w:rFonts w:ascii="宋体" w:hAnsi="宋体" w:hint="eastAsia"/>
          <w:sz w:val="24"/>
        </w:rPr>
        <w:t>经费总额度=201</w:t>
      </w:r>
      <w:r w:rsidR="009F2092" w:rsidRPr="00826320">
        <w:rPr>
          <w:rFonts w:ascii="宋体" w:hAnsi="宋体" w:hint="eastAsia"/>
          <w:sz w:val="24"/>
        </w:rPr>
        <w:t>8</w:t>
      </w:r>
      <w:r w:rsidRPr="00826320">
        <w:rPr>
          <w:rFonts w:ascii="宋体" w:hAnsi="宋体" w:hint="eastAsia"/>
          <w:sz w:val="24"/>
        </w:rPr>
        <w:t>学年应缴学费总额×下拨比例×规模系数</w:t>
      </w:r>
    </w:p>
    <w:p w:rsidR="002F12FA" w:rsidRPr="00826320" w:rsidRDefault="002F12FA" w:rsidP="00500B1D">
      <w:pPr>
        <w:spacing w:line="520" w:lineRule="exact"/>
        <w:jc w:val="center"/>
        <w:rPr>
          <w:rFonts w:ascii="宋体" w:hAnsi="宋体"/>
          <w:sz w:val="24"/>
        </w:rPr>
      </w:pPr>
      <w:r w:rsidRPr="00826320">
        <w:rPr>
          <w:rFonts w:ascii="黑体" w:eastAsia="黑体" w:hAnsi="黑体" w:cs="宋体" w:hint="eastAsia"/>
          <w:b/>
          <w:bCs/>
          <w:kern w:val="0"/>
          <w:sz w:val="24"/>
        </w:rPr>
        <w:t>表2：二级学院其他日常业务经费总额度测算表</w:t>
      </w:r>
    </w:p>
    <w:tbl>
      <w:tblPr>
        <w:tblW w:w="8264" w:type="dxa"/>
        <w:tblInd w:w="93" w:type="dxa"/>
        <w:tblLook w:val="04A0" w:firstRow="1" w:lastRow="0" w:firstColumn="1" w:lastColumn="0" w:noHBand="0" w:noVBand="1"/>
      </w:tblPr>
      <w:tblGrid>
        <w:gridCol w:w="1554"/>
        <w:gridCol w:w="1863"/>
        <w:gridCol w:w="1276"/>
        <w:gridCol w:w="850"/>
        <w:gridCol w:w="2721"/>
      </w:tblGrid>
      <w:tr w:rsidR="00826320" w:rsidRPr="00826320" w:rsidTr="00B41103">
        <w:trPr>
          <w:trHeight w:val="795"/>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103" w:rsidRPr="00826320" w:rsidRDefault="00B41103" w:rsidP="00500B1D">
            <w:pPr>
              <w:rPr>
                <w:b/>
                <w:sz w:val="22"/>
                <w:szCs w:val="22"/>
              </w:rPr>
            </w:pPr>
            <w:r w:rsidRPr="00826320">
              <w:rPr>
                <w:rFonts w:hint="eastAsia"/>
                <w:b/>
                <w:sz w:val="22"/>
                <w:szCs w:val="22"/>
              </w:rPr>
              <w:t>二级学院</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103" w:rsidRPr="00826320" w:rsidRDefault="00B41103" w:rsidP="00500B1D">
            <w:pPr>
              <w:jc w:val="center"/>
              <w:rPr>
                <w:b/>
                <w:sz w:val="22"/>
                <w:szCs w:val="22"/>
              </w:rPr>
            </w:pPr>
            <w:r w:rsidRPr="00826320">
              <w:rPr>
                <w:rFonts w:hint="eastAsia"/>
                <w:b/>
                <w:sz w:val="22"/>
                <w:szCs w:val="22"/>
              </w:rPr>
              <w:t>应缴学费总额（元）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1103" w:rsidRPr="00826320" w:rsidRDefault="00B41103" w:rsidP="00500B1D">
            <w:pPr>
              <w:jc w:val="center"/>
              <w:rPr>
                <w:b/>
                <w:sz w:val="22"/>
                <w:szCs w:val="22"/>
              </w:rPr>
            </w:pPr>
            <w:r w:rsidRPr="00826320">
              <w:rPr>
                <w:rFonts w:hint="eastAsia"/>
                <w:b/>
                <w:sz w:val="22"/>
                <w:szCs w:val="22"/>
              </w:rPr>
              <w:t>下拨比例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41103" w:rsidRPr="00826320" w:rsidRDefault="00B41103" w:rsidP="00500B1D">
            <w:pPr>
              <w:jc w:val="center"/>
              <w:rPr>
                <w:b/>
                <w:sz w:val="22"/>
                <w:szCs w:val="22"/>
              </w:rPr>
            </w:pPr>
            <w:r w:rsidRPr="00826320">
              <w:rPr>
                <w:rFonts w:hint="eastAsia"/>
                <w:b/>
                <w:sz w:val="22"/>
                <w:szCs w:val="22"/>
              </w:rPr>
              <w:t>规模系数</w:t>
            </w:r>
          </w:p>
        </w:tc>
        <w:tc>
          <w:tcPr>
            <w:tcW w:w="2721" w:type="dxa"/>
            <w:tcBorders>
              <w:top w:val="single" w:sz="4" w:space="0" w:color="auto"/>
              <w:left w:val="nil"/>
              <w:bottom w:val="single" w:sz="4" w:space="0" w:color="auto"/>
              <w:right w:val="single" w:sz="4" w:space="0" w:color="auto"/>
            </w:tcBorders>
            <w:shd w:val="clear" w:color="auto" w:fill="auto"/>
            <w:vAlign w:val="center"/>
          </w:tcPr>
          <w:p w:rsidR="00B41103" w:rsidRPr="00826320" w:rsidRDefault="00B41103" w:rsidP="00500B1D">
            <w:pPr>
              <w:jc w:val="center"/>
              <w:rPr>
                <w:b/>
                <w:sz w:val="22"/>
                <w:szCs w:val="22"/>
              </w:rPr>
            </w:pPr>
            <w:r w:rsidRPr="00826320">
              <w:rPr>
                <w:rFonts w:hint="eastAsia"/>
                <w:b/>
                <w:sz w:val="22"/>
                <w:szCs w:val="22"/>
              </w:rPr>
              <w:t>其他日常业务经费总额度（元）</w:t>
            </w:r>
          </w:p>
        </w:tc>
      </w:tr>
      <w:tr w:rsidR="00826320" w:rsidRPr="00826320" w:rsidTr="00B41103">
        <w:trPr>
          <w:trHeight w:val="509"/>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rsidP="00B41103">
            <w:pPr>
              <w:jc w:val="center"/>
            </w:pPr>
            <w:r w:rsidRPr="00826320">
              <w:rPr>
                <w:rFonts w:hint="eastAsia"/>
              </w:rPr>
              <w:t>医学院</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pPr>
              <w:jc w:val="right"/>
              <w:rPr>
                <w:rFonts w:ascii="宋体" w:hAnsi="宋体" w:cs="宋体"/>
                <w:bCs/>
                <w:sz w:val="22"/>
                <w:szCs w:val="22"/>
              </w:rPr>
            </w:pPr>
            <w:r w:rsidRPr="00826320">
              <w:rPr>
                <w:rFonts w:hint="eastAsia"/>
                <w:bCs/>
                <w:sz w:val="22"/>
                <w:szCs w:val="22"/>
              </w:rPr>
              <w:t>14952000.00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sz w:val="22"/>
                <w:szCs w:val="22"/>
              </w:rPr>
              <w:t>0.03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rFonts w:hint="eastAsia"/>
                <w:sz w:val="22"/>
                <w:szCs w:val="22"/>
              </w:rPr>
              <w:t>1</w:t>
            </w:r>
          </w:p>
        </w:tc>
        <w:tc>
          <w:tcPr>
            <w:tcW w:w="2721" w:type="dxa"/>
            <w:tcBorders>
              <w:top w:val="single" w:sz="4" w:space="0" w:color="auto"/>
              <w:left w:val="nil"/>
              <w:bottom w:val="single" w:sz="4" w:space="0" w:color="auto"/>
              <w:right w:val="single" w:sz="4" w:space="0" w:color="auto"/>
            </w:tcBorders>
            <w:shd w:val="clear" w:color="auto" w:fill="auto"/>
            <w:vAlign w:val="center"/>
          </w:tcPr>
          <w:p w:rsidR="00A71505" w:rsidRPr="00826320" w:rsidRDefault="00A71505">
            <w:pPr>
              <w:jc w:val="center"/>
              <w:rPr>
                <w:sz w:val="22"/>
                <w:szCs w:val="22"/>
              </w:rPr>
            </w:pPr>
            <w:r w:rsidRPr="00826320">
              <w:rPr>
                <w:sz w:val="22"/>
                <w:szCs w:val="22"/>
              </w:rPr>
              <w:t>448560</w:t>
            </w:r>
          </w:p>
        </w:tc>
      </w:tr>
      <w:tr w:rsidR="00826320" w:rsidRPr="00826320" w:rsidTr="00B41103">
        <w:trPr>
          <w:trHeight w:val="559"/>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rsidP="00B41103">
            <w:pPr>
              <w:jc w:val="center"/>
            </w:pPr>
            <w:r w:rsidRPr="00826320">
              <w:rPr>
                <w:rFonts w:hint="eastAsia"/>
              </w:rPr>
              <w:t>信息工程学院</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pPr>
              <w:jc w:val="right"/>
              <w:rPr>
                <w:rFonts w:ascii="宋体" w:hAnsi="宋体" w:cs="宋体"/>
                <w:bCs/>
                <w:sz w:val="22"/>
                <w:szCs w:val="22"/>
              </w:rPr>
            </w:pPr>
            <w:r w:rsidRPr="00826320">
              <w:rPr>
                <w:rFonts w:hint="eastAsia"/>
                <w:bCs/>
                <w:sz w:val="22"/>
                <w:szCs w:val="22"/>
              </w:rPr>
              <w:t>9365400.00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sz w:val="22"/>
                <w:szCs w:val="22"/>
              </w:rPr>
              <w:t>0.03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rFonts w:hint="eastAsia"/>
                <w:sz w:val="22"/>
                <w:szCs w:val="22"/>
              </w:rPr>
              <w:t>1</w:t>
            </w:r>
          </w:p>
        </w:tc>
        <w:tc>
          <w:tcPr>
            <w:tcW w:w="2721" w:type="dxa"/>
            <w:tcBorders>
              <w:top w:val="single" w:sz="4" w:space="0" w:color="auto"/>
              <w:left w:val="nil"/>
              <w:bottom w:val="single" w:sz="4" w:space="0" w:color="auto"/>
              <w:right w:val="single" w:sz="4" w:space="0" w:color="auto"/>
            </w:tcBorders>
            <w:shd w:val="clear" w:color="auto" w:fill="auto"/>
            <w:vAlign w:val="center"/>
          </w:tcPr>
          <w:p w:rsidR="00A71505" w:rsidRPr="00826320" w:rsidRDefault="00A71505">
            <w:pPr>
              <w:jc w:val="center"/>
              <w:rPr>
                <w:sz w:val="22"/>
                <w:szCs w:val="22"/>
              </w:rPr>
            </w:pPr>
            <w:r w:rsidRPr="00826320">
              <w:rPr>
                <w:sz w:val="22"/>
                <w:szCs w:val="22"/>
              </w:rPr>
              <w:t>280962</w:t>
            </w:r>
          </w:p>
        </w:tc>
      </w:tr>
      <w:tr w:rsidR="00826320" w:rsidRPr="00826320" w:rsidTr="00B41103">
        <w:trPr>
          <w:trHeight w:val="553"/>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rsidP="00B41103">
            <w:pPr>
              <w:jc w:val="center"/>
            </w:pPr>
            <w:r w:rsidRPr="00826320">
              <w:rPr>
                <w:rFonts w:hint="eastAsia"/>
              </w:rPr>
              <w:t>机电工程学院</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pPr>
              <w:jc w:val="right"/>
              <w:rPr>
                <w:rFonts w:ascii="宋体" w:hAnsi="宋体" w:cs="宋体"/>
                <w:bCs/>
                <w:sz w:val="22"/>
                <w:szCs w:val="22"/>
              </w:rPr>
            </w:pPr>
            <w:r w:rsidRPr="00826320">
              <w:rPr>
                <w:rFonts w:hint="eastAsia"/>
                <w:bCs/>
                <w:sz w:val="22"/>
                <w:szCs w:val="22"/>
              </w:rPr>
              <w:t>7748400.00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sz w:val="22"/>
                <w:szCs w:val="22"/>
              </w:rPr>
              <w:t>0.03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rFonts w:hint="eastAsia"/>
                <w:sz w:val="22"/>
                <w:szCs w:val="22"/>
              </w:rPr>
              <w:t>1</w:t>
            </w:r>
          </w:p>
        </w:tc>
        <w:tc>
          <w:tcPr>
            <w:tcW w:w="2721" w:type="dxa"/>
            <w:tcBorders>
              <w:top w:val="single" w:sz="4" w:space="0" w:color="auto"/>
              <w:left w:val="nil"/>
              <w:bottom w:val="single" w:sz="4" w:space="0" w:color="auto"/>
              <w:right w:val="single" w:sz="4" w:space="0" w:color="auto"/>
            </w:tcBorders>
            <w:shd w:val="clear" w:color="auto" w:fill="auto"/>
            <w:vAlign w:val="center"/>
          </w:tcPr>
          <w:p w:rsidR="00A71505" w:rsidRPr="00826320" w:rsidRDefault="00A71505">
            <w:pPr>
              <w:jc w:val="center"/>
              <w:rPr>
                <w:sz w:val="22"/>
                <w:szCs w:val="22"/>
              </w:rPr>
            </w:pPr>
            <w:r w:rsidRPr="00826320">
              <w:rPr>
                <w:sz w:val="22"/>
                <w:szCs w:val="22"/>
              </w:rPr>
              <w:t>232452</w:t>
            </w:r>
          </w:p>
        </w:tc>
      </w:tr>
      <w:tr w:rsidR="00826320" w:rsidRPr="00826320" w:rsidTr="00B41103">
        <w:trPr>
          <w:trHeight w:val="561"/>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rsidP="00B41103">
            <w:pPr>
              <w:jc w:val="center"/>
            </w:pPr>
            <w:r w:rsidRPr="00826320">
              <w:rPr>
                <w:rFonts w:hint="eastAsia"/>
              </w:rPr>
              <w:t>艺术设计学院</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pPr>
              <w:jc w:val="right"/>
              <w:rPr>
                <w:rFonts w:ascii="宋体" w:hAnsi="宋体" w:cs="宋体"/>
                <w:bCs/>
                <w:sz w:val="22"/>
                <w:szCs w:val="22"/>
              </w:rPr>
            </w:pPr>
            <w:r w:rsidRPr="00826320">
              <w:rPr>
                <w:rFonts w:hint="eastAsia"/>
                <w:bCs/>
                <w:sz w:val="22"/>
                <w:szCs w:val="22"/>
              </w:rPr>
              <w:t>3825000.00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sz w:val="22"/>
                <w:szCs w:val="22"/>
              </w:rPr>
              <w:t>0.03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rFonts w:hint="eastAsia"/>
                <w:sz w:val="22"/>
                <w:szCs w:val="22"/>
              </w:rPr>
              <w:t>1.2</w:t>
            </w:r>
          </w:p>
        </w:tc>
        <w:tc>
          <w:tcPr>
            <w:tcW w:w="2721" w:type="dxa"/>
            <w:tcBorders>
              <w:top w:val="single" w:sz="4" w:space="0" w:color="auto"/>
              <w:left w:val="nil"/>
              <w:bottom w:val="single" w:sz="4" w:space="0" w:color="auto"/>
              <w:right w:val="single" w:sz="4" w:space="0" w:color="auto"/>
            </w:tcBorders>
            <w:shd w:val="clear" w:color="auto" w:fill="auto"/>
            <w:vAlign w:val="center"/>
          </w:tcPr>
          <w:p w:rsidR="00A71505" w:rsidRPr="00826320" w:rsidRDefault="00A71505">
            <w:pPr>
              <w:jc w:val="center"/>
              <w:rPr>
                <w:sz w:val="22"/>
                <w:szCs w:val="22"/>
              </w:rPr>
            </w:pPr>
            <w:r w:rsidRPr="00826320">
              <w:rPr>
                <w:sz w:val="22"/>
                <w:szCs w:val="22"/>
              </w:rPr>
              <w:t>137700</w:t>
            </w:r>
          </w:p>
        </w:tc>
      </w:tr>
      <w:tr w:rsidR="00826320" w:rsidRPr="00826320" w:rsidTr="00B41103">
        <w:trPr>
          <w:trHeight w:val="569"/>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rsidP="00B41103">
            <w:pPr>
              <w:jc w:val="center"/>
            </w:pPr>
            <w:r w:rsidRPr="00826320">
              <w:rPr>
                <w:rFonts w:hint="eastAsia"/>
              </w:rPr>
              <w:t>经济管理学院</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505" w:rsidRPr="00826320" w:rsidRDefault="00A71505">
            <w:pPr>
              <w:jc w:val="right"/>
              <w:rPr>
                <w:rFonts w:ascii="宋体" w:hAnsi="宋体" w:cs="宋体"/>
                <w:bCs/>
                <w:sz w:val="22"/>
                <w:szCs w:val="22"/>
              </w:rPr>
            </w:pPr>
            <w:r w:rsidRPr="00826320">
              <w:rPr>
                <w:rFonts w:hint="eastAsia"/>
                <w:bCs/>
                <w:sz w:val="22"/>
                <w:szCs w:val="22"/>
              </w:rPr>
              <w:t>9445200.00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sz w:val="22"/>
                <w:szCs w:val="22"/>
              </w:rPr>
              <w:t>0.03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1505" w:rsidRPr="00826320" w:rsidRDefault="00A71505" w:rsidP="00500B1D">
            <w:pPr>
              <w:jc w:val="center"/>
              <w:rPr>
                <w:sz w:val="22"/>
                <w:szCs w:val="22"/>
              </w:rPr>
            </w:pPr>
            <w:r w:rsidRPr="00826320">
              <w:rPr>
                <w:rFonts w:hint="eastAsia"/>
                <w:sz w:val="22"/>
                <w:szCs w:val="22"/>
              </w:rPr>
              <w:t>1</w:t>
            </w:r>
          </w:p>
        </w:tc>
        <w:tc>
          <w:tcPr>
            <w:tcW w:w="2721" w:type="dxa"/>
            <w:tcBorders>
              <w:top w:val="single" w:sz="4" w:space="0" w:color="auto"/>
              <w:left w:val="nil"/>
              <w:bottom w:val="single" w:sz="4" w:space="0" w:color="auto"/>
              <w:right w:val="single" w:sz="4" w:space="0" w:color="auto"/>
            </w:tcBorders>
            <w:shd w:val="clear" w:color="auto" w:fill="auto"/>
            <w:vAlign w:val="center"/>
          </w:tcPr>
          <w:p w:rsidR="00A71505" w:rsidRPr="00826320" w:rsidRDefault="00A71505">
            <w:pPr>
              <w:jc w:val="center"/>
              <w:rPr>
                <w:sz w:val="22"/>
                <w:szCs w:val="22"/>
              </w:rPr>
            </w:pPr>
            <w:r w:rsidRPr="00826320">
              <w:rPr>
                <w:sz w:val="22"/>
                <w:szCs w:val="22"/>
              </w:rPr>
              <w:t>283356</w:t>
            </w:r>
          </w:p>
        </w:tc>
      </w:tr>
    </w:tbl>
    <w:p w:rsidR="00496026" w:rsidRPr="00826320" w:rsidRDefault="00496026" w:rsidP="00500B1D">
      <w:pPr>
        <w:spacing w:line="520" w:lineRule="exact"/>
        <w:ind w:firstLineChars="200" w:firstLine="480"/>
        <w:rPr>
          <w:rFonts w:ascii="宋体" w:hAnsi="宋体"/>
          <w:sz w:val="24"/>
        </w:rPr>
      </w:pPr>
      <w:r w:rsidRPr="00826320">
        <w:rPr>
          <w:rFonts w:ascii="宋体" w:hAnsi="宋体" w:hint="eastAsia"/>
          <w:sz w:val="24"/>
        </w:rPr>
        <w:t>（</w:t>
      </w:r>
      <w:r w:rsidR="00A85DA5" w:rsidRPr="00826320">
        <w:rPr>
          <w:rFonts w:ascii="宋体" w:hAnsi="宋体" w:hint="eastAsia"/>
          <w:sz w:val="24"/>
        </w:rPr>
        <w:t>4</w:t>
      </w:r>
      <w:r w:rsidRPr="00826320">
        <w:rPr>
          <w:rFonts w:ascii="宋体" w:hAnsi="宋体" w:hint="eastAsia"/>
          <w:sz w:val="24"/>
        </w:rPr>
        <w:t>）</w:t>
      </w:r>
      <w:r w:rsidR="005D0D58" w:rsidRPr="00826320">
        <w:rPr>
          <w:rFonts w:ascii="宋体" w:hAnsi="宋体" w:hint="eastAsia"/>
          <w:sz w:val="24"/>
        </w:rPr>
        <w:t>建议各二级学院控制公务费数额，经费分配向教师培养费、学生活动费等业务经费倾斜。</w:t>
      </w:r>
    </w:p>
    <w:p w:rsidR="005D0D58" w:rsidRPr="00826320" w:rsidRDefault="005D0D58" w:rsidP="005D0D58">
      <w:pPr>
        <w:spacing w:afterLines="50" w:after="156" w:line="520" w:lineRule="exact"/>
        <w:ind w:firstLineChars="200" w:firstLine="482"/>
        <w:outlineLvl w:val="2"/>
        <w:rPr>
          <w:rFonts w:ascii="宋体" w:hAnsi="宋体"/>
          <w:b/>
          <w:sz w:val="24"/>
        </w:rPr>
      </w:pPr>
      <w:r w:rsidRPr="00826320">
        <w:rPr>
          <w:rFonts w:ascii="宋体" w:hAnsi="宋体" w:hint="eastAsia"/>
          <w:b/>
          <w:sz w:val="24"/>
        </w:rPr>
        <w:t>3.一次性项目经费</w:t>
      </w:r>
    </w:p>
    <w:p w:rsidR="005D0D58" w:rsidRPr="00826320" w:rsidRDefault="005D0D58" w:rsidP="00500B1D">
      <w:pPr>
        <w:spacing w:line="520" w:lineRule="exact"/>
        <w:ind w:firstLineChars="200" w:firstLine="480"/>
        <w:rPr>
          <w:rFonts w:ascii="宋体" w:hAnsi="宋体"/>
          <w:sz w:val="24"/>
        </w:rPr>
      </w:pPr>
      <w:r w:rsidRPr="00826320">
        <w:rPr>
          <w:rFonts w:ascii="宋体" w:hAnsi="宋体" w:hint="eastAsia"/>
          <w:sz w:val="24"/>
        </w:rPr>
        <w:t>主要用于各部门201</w:t>
      </w:r>
      <w:r w:rsidR="00A85DA5" w:rsidRPr="00826320">
        <w:rPr>
          <w:rFonts w:ascii="宋体" w:hAnsi="宋体" w:hint="eastAsia"/>
          <w:sz w:val="24"/>
        </w:rPr>
        <w:t>9</w:t>
      </w:r>
      <w:r w:rsidRPr="00826320">
        <w:rPr>
          <w:rFonts w:ascii="宋体" w:hAnsi="宋体" w:hint="eastAsia"/>
          <w:sz w:val="24"/>
        </w:rPr>
        <w:t>年度计划新增的一次性项目支出。该项经费须详细说明支出内容、测算依据和预算金额。</w:t>
      </w:r>
    </w:p>
    <w:p w:rsidR="000C6E9A" w:rsidRPr="00826320" w:rsidRDefault="000C6E9A" w:rsidP="00500B1D">
      <w:pPr>
        <w:spacing w:line="520" w:lineRule="exact"/>
        <w:ind w:firstLineChars="200" w:firstLine="482"/>
        <w:rPr>
          <w:rFonts w:ascii="宋体" w:hAnsi="宋体"/>
          <w:b/>
          <w:sz w:val="24"/>
        </w:rPr>
      </w:pPr>
      <w:r w:rsidRPr="00826320">
        <w:rPr>
          <w:rFonts w:ascii="宋体" w:hAnsi="宋体" w:hint="eastAsia"/>
          <w:b/>
          <w:sz w:val="24"/>
        </w:rPr>
        <w:t>（</w:t>
      </w:r>
      <w:r w:rsidR="00496026" w:rsidRPr="00826320">
        <w:rPr>
          <w:rFonts w:ascii="宋体" w:hAnsi="宋体" w:hint="eastAsia"/>
          <w:b/>
          <w:sz w:val="24"/>
        </w:rPr>
        <w:t>三</w:t>
      </w:r>
      <w:r w:rsidRPr="00826320">
        <w:rPr>
          <w:rFonts w:ascii="宋体" w:hAnsi="宋体" w:hint="eastAsia"/>
          <w:b/>
          <w:sz w:val="24"/>
        </w:rPr>
        <w:t>）市级部门经费预算</w:t>
      </w:r>
    </w:p>
    <w:p w:rsidR="008047EC" w:rsidRPr="00826320" w:rsidRDefault="006C1910" w:rsidP="002A16DA">
      <w:pPr>
        <w:spacing w:line="500" w:lineRule="exact"/>
        <w:ind w:firstLineChars="200" w:firstLine="480"/>
        <w:rPr>
          <w:rFonts w:ascii="宋体" w:hAnsi="宋体"/>
          <w:sz w:val="24"/>
        </w:rPr>
      </w:pPr>
      <w:r w:rsidRPr="00826320">
        <w:rPr>
          <w:rFonts w:ascii="宋体" w:hAnsi="宋体" w:hint="eastAsia"/>
          <w:sz w:val="24"/>
        </w:rPr>
        <w:t>请市级部门预算</w:t>
      </w:r>
      <w:r w:rsidR="008047EC" w:rsidRPr="00826320">
        <w:rPr>
          <w:rFonts w:ascii="宋体" w:hAnsi="宋体" w:hint="eastAsia"/>
          <w:sz w:val="24"/>
        </w:rPr>
        <w:t>项目</w:t>
      </w:r>
      <w:r w:rsidRPr="00826320">
        <w:rPr>
          <w:rFonts w:ascii="宋体" w:hAnsi="宋体" w:hint="eastAsia"/>
          <w:sz w:val="24"/>
        </w:rPr>
        <w:t>归口</w:t>
      </w:r>
      <w:r w:rsidR="00FC5118" w:rsidRPr="00826320">
        <w:rPr>
          <w:rFonts w:ascii="宋体" w:hAnsi="宋体" w:hint="eastAsia"/>
          <w:sz w:val="24"/>
        </w:rPr>
        <w:t>责任</w:t>
      </w:r>
      <w:r w:rsidRPr="00826320">
        <w:rPr>
          <w:rFonts w:ascii="宋体" w:hAnsi="宋体" w:hint="eastAsia"/>
          <w:sz w:val="24"/>
        </w:rPr>
        <w:t>部门</w:t>
      </w:r>
      <w:r w:rsidR="008047EC" w:rsidRPr="00826320">
        <w:rPr>
          <w:rFonts w:ascii="宋体" w:hAnsi="宋体" w:hint="eastAsia"/>
          <w:sz w:val="24"/>
        </w:rPr>
        <w:t>在分类汇总学校各部门上报的学校部门经费预算的基础上，</w:t>
      </w:r>
      <w:r w:rsidR="0090312F" w:rsidRPr="00826320">
        <w:rPr>
          <w:rFonts w:ascii="宋体" w:hAnsi="宋体" w:hint="eastAsia"/>
          <w:sz w:val="24"/>
        </w:rPr>
        <w:t>结合201</w:t>
      </w:r>
      <w:r w:rsidR="00A85DA5" w:rsidRPr="00826320">
        <w:rPr>
          <w:rFonts w:ascii="宋体" w:hAnsi="宋体" w:hint="eastAsia"/>
          <w:sz w:val="24"/>
        </w:rPr>
        <w:t>8</w:t>
      </w:r>
      <w:r w:rsidR="0090312F" w:rsidRPr="00826320">
        <w:rPr>
          <w:rFonts w:ascii="宋体" w:hAnsi="宋体" w:hint="eastAsia"/>
          <w:sz w:val="24"/>
        </w:rPr>
        <w:t>年</w:t>
      </w:r>
      <w:r w:rsidR="008047EC" w:rsidRPr="00826320">
        <w:rPr>
          <w:rFonts w:ascii="宋体" w:hAnsi="宋体" w:hint="eastAsia"/>
          <w:sz w:val="24"/>
        </w:rPr>
        <w:t>市级</w:t>
      </w:r>
      <w:r w:rsidR="0090312F" w:rsidRPr="00826320">
        <w:rPr>
          <w:rFonts w:ascii="宋体" w:hAnsi="宋体" w:hint="eastAsia"/>
          <w:sz w:val="24"/>
        </w:rPr>
        <w:t>部门预算和学校十三五规划，</w:t>
      </w:r>
      <w:r w:rsidR="008047EC" w:rsidRPr="00826320">
        <w:rPr>
          <w:rFonts w:ascii="宋体" w:hAnsi="宋体" w:hint="eastAsia"/>
          <w:b/>
          <w:sz w:val="24"/>
        </w:rPr>
        <w:t>填写</w:t>
      </w:r>
      <w:r w:rsidR="0009007D" w:rsidRPr="00826320">
        <w:rPr>
          <w:rFonts w:hint="eastAsia"/>
          <w:b/>
          <w:sz w:val="24"/>
        </w:rPr>
        <w:t>《</w:t>
      </w:r>
      <w:r w:rsidR="0009007D" w:rsidRPr="00826320">
        <w:rPr>
          <w:rFonts w:hint="eastAsia"/>
          <w:b/>
          <w:sz w:val="24"/>
        </w:rPr>
        <w:t>201</w:t>
      </w:r>
      <w:r w:rsidR="00A85DA5" w:rsidRPr="00826320">
        <w:rPr>
          <w:rFonts w:hint="eastAsia"/>
          <w:b/>
          <w:sz w:val="24"/>
        </w:rPr>
        <w:t>9</w:t>
      </w:r>
      <w:r w:rsidR="0009007D" w:rsidRPr="00826320">
        <w:rPr>
          <w:rFonts w:hint="eastAsia"/>
          <w:b/>
          <w:sz w:val="24"/>
        </w:rPr>
        <w:t>年度市级部门预算项目支出申报书》（附件</w:t>
      </w:r>
      <w:r w:rsidR="0009007D" w:rsidRPr="00826320">
        <w:rPr>
          <w:rFonts w:hint="eastAsia"/>
          <w:b/>
          <w:sz w:val="24"/>
        </w:rPr>
        <w:t>3</w:t>
      </w:r>
      <w:r w:rsidR="0009007D" w:rsidRPr="00826320">
        <w:rPr>
          <w:rFonts w:hint="eastAsia"/>
          <w:b/>
          <w:sz w:val="24"/>
        </w:rPr>
        <w:t>）</w:t>
      </w:r>
      <w:r w:rsidR="008047EC" w:rsidRPr="00826320">
        <w:rPr>
          <w:rFonts w:ascii="宋体" w:hAnsi="宋体" w:hint="eastAsia"/>
          <w:b/>
          <w:sz w:val="24"/>
        </w:rPr>
        <w:t>，项目内容涉及政府采购</w:t>
      </w:r>
      <w:r w:rsidR="004A30B6" w:rsidRPr="00826320">
        <w:rPr>
          <w:rFonts w:ascii="宋体" w:hAnsi="宋体" w:hint="eastAsia"/>
          <w:b/>
          <w:sz w:val="24"/>
        </w:rPr>
        <w:t>和购买服务</w:t>
      </w:r>
      <w:r w:rsidR="008047EC" w:rsidRPr="00826320">
        <w:rPr>
          <w:rFonts w:ascii="宋体" w:hAnsi="宋体" w:hint="eastAsia"/>
          <w:b/>
          <w:sz w:val="24"/>
        </w:rPr>
        <w:t>的</w:t>
      </w:r>
      <w:r w:rsidR="004A30B6" w:rsidRPr="00826320">
        <w:rPr>
          <w:rFonts w:ascii="宋体" w:hAnsi="宋体" w:hint="eastAsia"/>
          <w:b/>
          <w:sz w:val="24"/>
        </w:rPr>
        <w:t>，</w:t>
      </w:r>
      <w:r w:rsidR="008047EC" w:rsidRPr="00826320">
        <w:rPr>
          <w:rFonts w:ascii="宋体" w:hAnsi="宋体" w:hint="eastAsia"/>
          <w:b/>
          <w:sz w:val="24"/>
        </w:rPr>
        <w:t>还须填写</w:t>
      </w:r>
      <w:r w:rsidR="004A30B6" w:rsidRPr="00826320">
        <w:rPr>
          <w:rFonts w:ascii="宋体" w:hAnsi="宋体" w:hint="eastAsia"/>
          <w:b/>
          <w:sz w:val="24"/>
        </w:rPr>
        <w:t>《</w:t>
      </w:r>
      <w:r w:rsidR="008047EC" w:rsidRPr="00826320">
        <w:rPr>
          <w:rFonts w:ascii="宋体" w:hAnsi="宋体" w:hint="eastAsia"/>
          <w:b/>
          <w:sz w:val="24"/>
        </w:rPr>
        <w:t>政府采购（购买服务）预算表</w:t>
      </w:r>
      <w:r w:rsidR="004A30B6" w:rsidRPr="00826320">
        <w:rPr>
          <w:rFonts w:ascii="宋体" w:hAnsi="宋体" w:hint="eastAsia"/>
          <w:b/>
          <w:sz w:val="24"/>
        </w:rPr>
        <w:t>》</w:t>
      </w:r>
      <w:r w:rsidR="004A30B6" w:rsidRPr="00826320">
        <w:rPr>
          <w:rFonts w:hint="eastAsia"/>
          <w:b/>
          <w:sz w:val="24"/>
        </w:rPr>
        <w:t>（附件</w:t>
      </w:r>
      <w:r w:rsidR="004A30B6" w:rsidRPr="00826320">
        <w:rPr>
          <w:rFonts w:hint="eastAsia"/>
          <w:b/>
          <w:sz w:val="24"/>
        </w:rPr>
        <w:t>3</w:t>
      </w:r>
      <w:r w:rsidR="004A30B6" w:rsidRPr="00826320">
        <w:rPr>
          <w:rFonts w:hint="eastAsia"/>
          <w:b/>
          <w:sz w:val="24"/>
        </w:rPr>
        <w:t>）</w:t>
      </w:r>
      <w:r w:rsidR="008047EC" w:rsidRPr="00826320">
        <w:rPr>
          <w:rFonts w:ascii="宋体" w:hAnsi="宋体" w:hint="eastAsia"/>
          <w:sz w:val="24"/>
        </w:rPr>
        <w:t>。</w:t>
      </w:r>
    </w:p>
    <w:p w:rsidR="006C1910" w:rsidRPr="00826320" w:rsidRDefault="005E3754" w:rsidP="008047EC">
      <w:pPr>
        <w:spacing w:afterLines="50" w:after="156" w:line="520" w:lineRule="exact"/>
        <w:jc w:val="center"/>
        <w:rPr>
          <w:sz w:val="24"/>
        </w:rPr>
      </w:pPr>
      <w:r w:rsidRPr="00826320">
        <w:rPr>
          <w:rFonts w:ascii="黑体" w:eastAsia="黑体" w:hAnsi="黑体" w:cs="宋体" w:hint="eastAsia"/>
          <w:b/>
          <w:bCs/>
          <w:kern w:val="0"/>
          <w:sz w:val="28"/>
          <w:szCs w:val="28"/>
        </w:rPr>
        <w:t>表</w:t>
      </w:r>
      <w:r w:rsidR="002F12FA" w:rsidRPr="00826320">
        <w:rPr>
          <w:rFonts w:ascii="黑体" w:eastAsia="黑体" w:hAnsi="黑体" w:cs="宋体" w:hint="eastAsia"/>
          <w:b/>
          <w:bCs/>
          <w:kern w:val="0"/>
          <w:sz w:val="28"/>
          <w:szCs w:val="28"/>
        </w:rPr>
        <w:t>3</w:t>
      </w:r>
      <w:r w:rsidRPr="00826320">
        <w:rPr>
          <w:rFonts w:ascii="黑体" w:eastAsia="黑体" w:hAnsi="黑体" w:cs="宋体" w:hint="eastAsia"/>
          <w:b/>
          <w:bCs/>
          <w:kern w:val="0"/>
          <w:sz w:val="28"/>
          <w:szCs w:val="28"/>
        </w:rPr>
        <w:t>：</w:t>
      </w:r>
      <w:r w:rsidR="008047EC" w:rsidRPr="00826320">
        <w:rPr>
          <w:rFonts w:ascii="黑体" w:eastAsia="黑体" w:hAnsi="黑体" w:cs="宋体" w:hint="eastAsia"/>
          <w:b/>
          <w:bCs/>
          <w:kern w:val="0"/>
          <w:sz w:val="28"/>
          <w:szCs w:val="28"/>
        </w:rPr>
        <w:t>201</w:t>
      </w:r>
      <w:r w:rsidR="00A85DA5" w:rsidRPr="00826320">
        <w:rPr>
          <w:rFonts w:ascii="黑体" w:eastAsia="黑体" w:hAnsi="黑体" w:cs="宋体" w:hint="eastAsia"/>
          <w:b/>
          <w:bCs/>
          <w:kern w:val="0"/>
          <w:sz w:val="28"/>
          <w:szCs w:val="28"/>
        </w:rPr>
        <w:t>9</w:t>
      </w:r>
      <w:r w:rsidR="008047EC" w:rsidRPr="00826320">
        <w:rPr>
          <w:rFonts w:ascii="黑体" w:eastAsia="黑体" w:hAnsi="黑体" w:cs="宋体" w:hint="eastAsia"/>
          <w:b/>
          <w:bCs/>
          <w:kern w:val="0"/>
          <w:sz w:val="28"/>
          <w:szCs w:val="28"/>
        </w:rPr>
        <w:t>年市级部门预算项目申报</w:t>
      </w:r>
      <w:r w:rsidR="00FC5118" w:rsidRPr="00826320">
        <w:rPr>
          <w:rFonts w:ascii="黑体" w:eastAsia="黑体" w:hAnsi="黑体" w:cs="宋体" w:hint="eastAsia"/>
          <w:b/>
          <w:bCs/>
          <w:kern w:val="0"/>
          <w:sz w:val="28"/>
          <w:szCs w:val="28"/>
        </w:rPr>
        <w:t>责任分解</w:t>
      </w:r>
      <w:r w:rsidR="008047EC" w:rsidRPr="00826320">
        <w:rPr>
          <w:rFonts w:ascii="黑体" w:eastAsia="黑体" w:hAnsi="黑体" w:cs="宋体" w:hint="eastAsia"/>
          <w:b/>
          <w:bCs/>
          <w:kern w:val="0"/>
          <w:sz w:val="28"/>
          <w:szCs w:val="28"/>
        </w:rPr>
        <w:t>表</w:t>
      </w:r>
    </w:p>
    <w:tbl>
      <w:tblPr>
        <w:tblW w:w="8520" w:type="dxa"/>
        <w:tblInd w:w="93" w:type="dxa"/>
        <w:tblLook w:val="04A0" w:firstRow="1" w:lastRow="0" w:firstColumn="1" w:lastColumn="0" w:noHBand="0" w:noVBand="1"/>
      </w:tblPr>
      <w:tblGrid>
        <w:gridCol w:w="2142"/>
        <w:gridCol w:w="2268"/>
        <w:gridCol w:w="2409"/>
        <w:gridCol w:w="1701"/>
      </w:tblGrid>
      <w:tr w:rsidR="00826320" w:rsidRPr="00826320" w:rsidTr="00A85DA5">
        <w:trPr>
          <w:trHeight w:val="5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center"/>
              <w:rPr>
                <w:rFonts w:ascii="宋体" w:hAnsi="宋体" w:cs="宋体"/>
                <w:b/>
                <w:bCs/>
                <w:kern w:val="0"/>
                <w:sz w:val="22"/>
                <w:szCs w:val="22"/>
              </w:rPr>
            </w:pPr>
            <w:r w:rsidRPr="00826320">
              <w:rPr>
                <w:rFonts w:ascii="宋体" w:hAnsi="宋体" w:cs="宋体" w:hint="eastAsia"/>
                <w:b/>
                <w:bCs/>
                <w:kern w:val="0"/>
                <w:sz w:val="22"/>
                <w:szCs w:val="22"/>
              </w:rPr>
              <w:t>预算功能科目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center"/>
              <w:rPr>
                <w:rFonts w:ascii="宋体" w:hAnsi="宋体" w:cs="宋体"/>
                <w:b/>
                <w:bCs/>
                <w:kern w:val="0"/>
                <w:sz w:val="22"/>
                <w:szCs w:val="22"/>
              </w:rPr>
            </w:pPr>
            <w:r w:rsidRPr="00826320">
              <w:rPr>
                <w:rFonts w:ascii="宋体" w:hAnsi="宋体" w:cs="宋体" w:hint="eastAsia"/>
                <w:b/>
                <w:bCs/>
                <w:kern w:val="0"/>
                <w:sz w:val="22"/>
                <w:szCs w:val="22"/>
              </w:rPr>
              <w:t>责任部门</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center"/>
              <w:rPr>
                <w:rFonts w:ascii="宋体" w:hAnsi="宋体" w:cs="宋体"/>
                <w:b/>
                <w:bCs/>
                <w:kern w:val="0"/>
                <w:sz w:val="22"/>
                <w:szCs w:val="22"/>
              </w:rPr>
            </w:pPr>
            <w:r w:rsidRPr="00826320">
              <w:rPr>
                <w:rFonts w:ascii="宋体" w:hAnsi="宋体" w:cs="宋体" w:hint="eastAsia"/>
                <w:b/>
                <w:bCs/>
                <w:kern w:val="0"/>
                <w:sz w:val="22"/>
                <w:szCs w:val="22"/>
              </w:rPr>
              <w:t>协助部门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center"/>
              <w:rPr>
                <w:rFonts w:ascii="宋体" w:hAnsi="宋体" w:cs="宋体"/>
                <w:b/>
                <w:bCs/>
                <w:kern w:val="0"/>
                <w:sz w:val="22"/>
                <w:szCs w:val="22"/>
              </w:rPr>
            </w:pPr>
            <w:r w:rsidRPr="00826320">
              <w:rPr>
                <w:rFonts w:ascii="宋体" w:hAnsi="宋体" w:cs="宋体" w:hint="eastAsia"/>
                <w:b/>
                <w:bCs/>
                <w:kern w:val="0"/>
                <w:sz w:val="22"/>
                <w:szCs w:val="22"/>
              </w:rPr>
              <w:t>备注</w:t>
            </w:r>
          </w:p>
        </w:tc>
      </w:tr>
      <w:tr w:rsidR="00826320" w:rsidRPr="00826320" w:rsidTr="00A85DA5">
        <w:trPr>
          <w:trHeight w:val="5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DA5" w:rsidRPr="00826320" w:rsidRDefault="00A85DA5" w:rsidP="00A85DA5">
            <w:pPr>
              <w:widowControl/>
              <w:jc w:val="left"/>
              <w:rPr>
                <w:rFonts w:ascii="宋体" w:hAnsi="宋体" w:cs="宋体"/>
                <w:bCs/>
                <w:kern w:val="0"/>
                <w:sz w:val="22"/>
                <w:szCs w:val="22"/>
              </w:rPr>
            </w:pPr>
            <w:r w:rsidRPr="00826320">
              <w:rPr>
                <w:rFonts w:ascii="宋体" w:hAnsi="宋体" w:cs="宋体" w:hint="eastAsia"/>
                <w:bCs/>
                <w:kern w:val="0"/>
                <w:sz w:val="22"/>
                <w:szCs w:val="22"/>
              </w:rPr>
              <w:t>2019年学校工作重点及目标</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85DA5" w:rsidRPr="00826320" w:rsidRDefault="00A85DA5" w:rsidP="008239A3">
            <w:pPr>
              <w:widowControl/>
              <w:rPr>
                <w:rFonts w:ascii="宋体" w:hAnsi="宋体" w:cs="宋体"/>
                <w:bCs/>
                <w:kern w:val="0"/>
                <w:sz w:val="22"/>
                <w:szCs w:val="22"/>
              </w:rPr>
            </w:pPr>
            <w:r w:rsidRPr="00826320">
              <w:rPr>
                <w:rFonts w:ascii="宋体" w:hAnsi="宋体" w:cs="宋体" w:hint="eastAsia"/>
                <w:bCs/>
                <w:kern w:val="0"/>
                <w:sz w:val="22"/>
                <w:szCs w:val="22"/>
              </w:rPr>
              <w:t>办公室</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85DA5" w:rsidRPr="00826320" w:rsidRDefault="00A85DA5" w:rsidP="008239A3">
            <w:pPr>
              <w:widowControl/>
              <w:rPr>
                <w:rFonts w:ascii="宋体" w:hAnsi="宋体" w:cs="宋体"/>
                <w:bCs/>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85DA5" w:rsidRPr="00826320" w:rsidRDefault="00A85DA5" w:rsidP="005D0EC1">
            <w:pPr>
              <w:widowControl/>
              <w:rPr>
                <w:rFonts w:ascii="宋体" w:hAnsi="宋体" w:cs="宋体"/>
                <w:bCs/>
                <w:kern w:val="0"/>
                <w:sz w:val="22"/>
                <w:szCs w:val="22"/>
              </w:rPr>
            </w:pP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人员编制及其基本信息</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人事处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设施设备情况</w:t>
            </w:r>
          </w:p>
        </w:tc>
        <w:tc>
          <w:tcPr>
            <w:tcW w:w="2268" w:type="dxa"/>
            <w:tcBorders>
              <w:top w:val="nil"/>
              <w:left w:val="nil"/>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计财处</w:t>
            </w:r>
          </w:p>
        </w:tc>
        <w:tc>
          <w:tcPr>
            <w:tcW w:w="2409" w:type="dxa"/>
            <w:tcBorders>
              <w:top w:val="nil"/>
              <w:left w:val="nil"/>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lastRenderedPageBreak/>
              <w:t>人员支出</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人事处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计财处、后勤保卫处</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日常公用</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计财处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各部门</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r>
      <w:tr w:rsidR="00826320" w:rsidRPr="00826320" w:rsidTr="00A85DA5">
        <w:trPr>
          <w:trHeight w:val="33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师资建设</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人事处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教务处和各教学单位</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r>
      <w:tr w:rsidR="00826320" w:rsidRPr="00826320" w:rsidTr="00A85DA5">
        <w:trPr>
          <w:trHeight w:val="38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实训基地建设</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设备与网络管理中心</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各教学单位</w:t>
            </w:r>
          </w:p>
        </w:tc>
        <w:tc>
          <w:tcPr>
            <w:tcW w:w="1701" w:type="dxa"/>
            <w:tcBorders>
              <w:top w:val="nil"/>
              <w:left w:val="nil"/>
              <w:bottom w:val="single" w:sz="4" w:space="0" w:color="auto"/>
              <w:right w:val="single" w:sz="4" w:space="0" w:color="auto"/>
            </w:tcBorders>
            <w:shd w:val="clear" w:color="auto" w:fill="auto"/>
            <w:vAlign w:val="center"/>
            <w:hideMark/>
          </w:tcPr>
          <w:p w:rsidR="00A85DA5" w:rsidRPr="00826320" w:rsidRDefault="00A85DA5" w:rsidP="006C1910">
            <w:pPr>
              <w:widowControl/>
              <w:jc w:val="left"/>
              <w:rPr>
                <w:rFonts w:ascii="宋体" w:hAnsi="宋体" w:cs="宋体"/>
                <w:kern w:val="0"/>
                <w:sz w:val="22"/>
                <w:szCs w:val="22"/>
              </w:rPr>
            </w:pP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专业（课程）建设</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教务处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各教学单位</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E7208D">
            <w:pPr>
              <w:widowControl/>
              <w:jc w:val="left"/>
              <w:rPr>
                <w:rFonts w:ascii="宋体" w:hAnsi="宋体" w:cs="宋体"/>
                <w:kern w:val="0"/>
                <w:sz w:val="22"/>
                <w:szCs w:val="22"/>
              </w:rPr>
            </w:pPr>
            <w:r w:rsidRPr="00826320">
              <w:rPr>
                <w:rFonts w:ascii="宋体" w:hAnsi="宋体" w:cs="宋体" w:hint="eastAsia"/>
                <w:kern w:val="0"/>
                <w:sz w:val="22"/>
                <w:szCs w:val="22"/>
              </w:rPr>
              <w:t>不含优势专业经费</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教学改革建设</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教务处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规划督导处</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教学业务经费</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教务处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0B59D3">
            <w:pPr>
              <w:widowControl/>
              <w:jc w:val="left"/>
              <w:rPr>
                <w:rFonts w:ascii="宋体" w:hAnsi="宋体" w:cs="宋体"/>
                <w:kern w:val="0"/>
                <w:sz w:val="22"/>
                <w:szCs w:val="22"/>
              </w:rPr>
            </w:pPr>
            <w:r w:rsidRPr="00826320">
              <w:rPr>
                <w:rFonts w:ascii="宋体" w:hAnsi="宋体" w:cs="宋体" w:hint="eastAsia"/>
                <w:kern w:val="0"/>
                <w:sz w:val="22"/>
                <w:szCs w:val="22"/>
              </w:rPr>
              <w:t>宣传部、学生处、规划与督导处、合作发展处、团委、图书馆、设备与网络管理中心、各教学单位</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学生工作经费</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学生处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团委、合作发展处，各教学单位</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后勤保障经费</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后勤保卫处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图书资料建设</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图书馆</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科研事业经费</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科研处</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校园文化建设</w:t>
            </w:r>
          </w:p>
        </w:tc>
        <w:tc>
          <w:tcPr>
            <w:tcW w:w="2268"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宣传部</w:t>
            </w:r>
          </w:p>
        </w:tc>
        <w:tc>
          <w:tcPr>
            <w:tcW w:w="2409"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各二级学院</w:t>
            </w:r>
          </w:p>
        </w:tc>
        <w:tc>
          <w:tcPr>
            <w:tcW w:w="1701" w:type="dxa"/>
            <w:tcBorders>
              <w:top w:val="nil"/>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优势专业建设经费</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85DA5" w:rsidRPr="00826320" w:rsidRDefault="00300B1F" w:rsidP="000B59D3">
            <w:pPr>
              <w:widowControl/>
              <w:jc w:val="left"/>
              <w:rPr>
                <w:rFonts w:ascii="宋体" w:hAnsi="宋体" w:cs="宋体"/>
                <w:kern w:val="0"/>
                <w:sz w:val="22"/>
                <w:szCs w:val="22"/>
              </w:rPr>
            </w:pPr>
            <w:r w:rsidRPr="00826320">
              <w:rPr>
                <w:rFonts w:ascii="宋体" w:hAnsi="宋体" w:cs="宋体" w:hint="eastAsia"/>
                <w:kern w:val="0"/>
                <w:sz w:val="22"/>
                <w:szCs w:val="22"/>
              </w:rPr>
              <w:t>相关二级</w:t>
            </w:r>
            <w:r w:rsidR="00A85DA5" w:rsidRPr="00826320">
              <w:rPr>
                <w:rFonts w:ascii="宋体" w:hAnsi="宋体" w:cs="宋体" w:hint="eastAsia"/>
                <w:kern w:val="0"/>
                <w:sz w:val="22"/>
                <w:szCs w:val="22"/>
              </w:rPr>
              <w:t>学院</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 xml:space="preserve">　</w:t>
            </w:r>
          </w:p>
        </w:tc>
      </w:tr>
      <w:tr w:rsidR="00826320" w:rsidRPr="00826320" w:rsidTr="00A85DA5">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r w:rsidRPr="00826320">
              <w:rPr>
                <w:rFonts w:ascii="宋体" w:hAnsi="宋体" w:cs="宋体" w:hint="eastAsia"/>
                <w:kern w:val="0"/>
                <w:sz w:val="22"/>
                <w:szCs w:val="22"/>
              </w:rPr>
              <w:t>其他上级专项补助</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85DA5" w:rsidRPr="00826320" w:rsidRDefault="00A85DA5" w:rsidP="002844FE">
            <w:pPr>
              <w:widowControl/>
              <w:ind w:right="440"/>
              <w:rPr>
                <w:rFonts w:ascii="宋体" w:hAnsi="宋体" w:cs="宋体"/>
                <w:kern w:val="0"/>
                <w:sz w:val="22"/>
                <w:szCs w:val="22"/>
              </w:rPr>
            </w:pPr>
            <w:r w:rsidRPr="00826320">
              <w:rPr>
                <w:rFonts w:ascii="宋体" w:hAnsi="宋体" w:cs="宋体" w:hint="eastAsia"/>
                <w:kern w:val="0"/>
                <w:sz w:val="22"/>
                <w:szCs w:val="22"/>
              </w:rPr>
              <w:t>各业务对口部门</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85DA5" w:rsidRPr="00826320" w:rsidRDefault="00A85DA5" w:rsidP="006C1910">
            <w:pPr>
              <w:widowControl/>
              <w:jc w:val="left"/>
              <w:rPr>
                <w:rFonts w:ascii="宋体" w:hAnsi="宋体" w:cs="宋体"/>
                <w:kern w:val="0"/>
                <w:sz w:val="22"/>
                <w:szCs w:val="22"/>
              </w:rPr>
            </w:pPr>
          </w:p>
        </w:tc>
      </w:tr>
    </w:tbl>
    <w:p w:rsidR="00086377" w:rsidRPr="00826320" w:rsidRDefault="00225886" w:rsidP="00225886">
      <w:pPr>
        <w:spacing w:line="360" w:lineRule="auto"/>
        <w:ind w:firstLineChars="200" w:firstLine="482"/>
        <w:outlineLvl w:val="0"/>
        <w:rPr>
          <w:b/>
          <w:sz w:val="24"/>
        </w:rPr>
      </w:pPr>
      <w:r w:rsidRPr="00826320">
        <w:rPr>
          <w:rFonts w:hint="eastAsia"/>
          <w:b/>
          <w:sz w:val="24"/>
        </w:rPr>
        <w:t>三、</w:t>
      </w:r>
      <w:r w:rsidR="00086377" w:rsidRPr="00826320">
        <w:rPr>
          <w:rFonts w:hint="eastAsia"/>
          <w:b/>
          <w:sz w:val="24"/>
        </w:rPr>
        <w:t>预算编制</w:t>
      </w:r>
      <w:r w:rsidR="000B59D3" w:rsidRPr="00826320">
        <w:rPr>
          <w:rFonts w:hint="eastAsia"/>
          <w:b/>
          <w:sz w:val="24"/>
        </w:rPr>
        <w:t>报送</w:t>
      </w:r>
      <w:r w:rsidR="00086377" w:rsidRPr="00826320">
        <w:rPr>
          <w:rFonts w:hint="eastAsia"/>
          <w:b/>
          <w:sz w:val="24"/>
        </w:rPr>
        <w:t>要求</w:t>
      </w:r>
    </w:p>
    <w:p w:rsidR="00086377" w:rsidRPr="00826320" w:rsidRDefault="00086377" w:rsidP="00500B1D">
      <w:pPr>
        <w:spacing w:line="520" w:lineRule="exact"/>
        <w:ind w:firstLineChars="200" w:firstLine="480"/>
        <w:rPr>
          <w:b/>
          <w:sz w:val="24"/>
        </w:rPr>
      </w:pPr>
      <w:r w:rsidRPr="00826320">
        <w:rPr>
          <w:rFonts w:ascii="宋体" w:hAnsi="宋体" w:hint="eastAsia"/>
          <w:sz w:val="24"/>
        </w:rPr>
        <w:t>1</w:t>
      </w:r>
      <w:r w:rsidR="00225886" w:rsidRPr="00826320">
        <w:rPr>
          <w:rFonts w:ascii="宋体" w:hAnsi="宋体" w:hint="eastAsia"/>
          <w:sz w:val="24"/>
        </w:rPr>
        <w:t>．</w:t>
      </w:r>
      <w:r w:rsidRPr="00826320">
        <w:rPr>
          <w:rFonts w:ascii="宋体" w:hAnsi="宋体" w:hint="eastAsia"/>
          <w:b/>
          <w:sz w:val="24"/>
        </w:rPr>
        <w:t>各部门请于</w:t>
      </w:r>
      <w:r w:rsidR="00300B1F" w:rsidRPr="00826320">
        <w:rPr>
          <w:rFonts w:ascii="宋体" w:hAnsi="宋体" w:hint="eastAsia"/>
          <w:b/>
          <w:sz w:val="24"/>
        </w:rPr>
        <w:t>10月11</w:t>
      </w:r>
      <w:r w:rsidRPr="00826320">
        <w:rPr>
          <w:rFonts w:ascii="宋体" w:hAnsi="宋体" w:hint="eastAsia"/>
          <w:b/>
          <w:sz w:val="24"/>
        </w:rPr>
        <w:t>日前</w:t>
      </w:r>
      <w:r w:rsidRPr="00826320">
        <w:rPr>
          <w:rFonts w:hint="eastAsia"/>
          <w:b/>
          <w:sz w:val="24"/>
        </w:rPr>
        <w:t>向各市级部门预算项目申报归口部门和计财处报</w:t>
      </w:r>
      <w:r w:rsidRPr="00826320">
        <w:rPr>
          <w:rFonts w:hint="eastAsia"/>
          <w:b/>
          <w:sz w:val="24"/>
        </w:rPr>
        <w:t>201</w:t>
      </w:r>
      <w:r w:rsidR="00300B1F" w:rsidRPr="00826320">
        <w:rPr>
          <w:rFonts w:hint="eastAsia"/>
          <w:b/>
          <w:sz w:val="24"/>
        </w:rPr>
        <w:t>9</w:t>
      </w:r>
      <w:r w:rsidRPr="00826320">
        <w:rPr>
          <w:rFonts w:hint="eastAsia"/>
          <w:b/>
          <w:sz w:val="24"/>
        </w:rPr>
        <w:t>年学校部门经费预算</w:t>
      </w:r>
      <w:r w:rsidR="00BE7E51" w:rsidRPr="00826320">
        <w:rPr>
          <w:rFonts w:hint="eastAsia"/>
          <w:b/>
          <w:sz w:val="24"/>
        </w:rPr>
        <w:t>申报表</w:t>
      </w:r>
      <w:r w:rsidR="00C523BF" w:rsidRPr="00826320">
        <w:rPr>
          <w:rFonts w:hint="eastAsia"/>
          <w:b/>
          <w:sz w:val="24"/>
        </w:rPr>
        <w:t>及采购预算表</w:t>
      </w:r>
      <w:r w:rsidR="00C103B4" w:rsidRPr="00826320">
        <w:rPr>
          <w:rFonts w:ascii="宋体" w:hAnsi="宋体" w:hint="eastAsia"/>
          <w:b/>
          <w:sz w:val="24"/>
        </w:rPr>
        <w:t>（纸质和电子文档各一份）</w:t>
      </w:r>
      <w:r w:rsidRPr="00826320">
        <w:rPr>
          <w:rFonts w:hint="eastAsia"/>
          <w:b/>
          <w:sz w:val="24"/>
        </w:rPr>
        <w:t>。</w:t>
      </w:r>
    </w:p>
    <w:p w:rsidR="00086377" w:rsidRPr="00826320" w:rsidRDefault="00086377" w:rsidP="00500B1D">
      <w:pPr>
        <w:spacing w:line="520" w:lineRule="exact"/>
        <w:ind w:firstLineChars="200" w:firstLine="480"/>
        <w:rPr>
          <w:rFonts w:ascii="宋体" w:hAnsi="宋体"/>
          <w:b/>
          <w:sz w:val="24"/>
        </w:rPr>
      </w:pPr>
      <w:r w:rsidRPr="00826320">
        <w:rPr>
          <w:rFonts w:hint="eastAsia"/>
          <w:sz w:val="24"/>
        </w:rPr>
        <w:t>2</w:t>
      </w:r>
      <w:r w:rsidR="00225886" w:rsidRPr="00826320">
        <w:rPr>
          <w:rFonts w:hint="eastAsia"/>
          <w:sz w:val="24"/>
        </w:rPr>
        <w:t>．</w:t>
      </w:r>
      <w:r w:rsidRPr="00826320">
        <w:rPr>
          <w:rFonts w:ascii="宋体" w:hAnsi="宋体" w:hint="eastAsia"/>
          <w:b/>
          <w:sz w:val="24"/>
        </w:rPr>
        <w:t>各市级部门预算项目申报归口部门请于</w:t>
      </w:r>
      <w:r w:rsidR="00A85DA5" w:rsidRPr="00826320">
        <w:rPr>
          <w:rFonts w:ascii="宋体" w:hAnsi="宋体" w:hint="eastAsia"/>
          <w:b/>
          <w:sz w:val="24"/>
        </w:rPr>
        <w:t>10月1</w:t>
      </w:r>
      <w:r w:rsidR="002834C3" w:rsidRPr="00826320">
        <w:rPr>
          <w:rFonts w:ascii="宋体" w:hAnsi="宋体" w:hint="eastAsia"/>
          <w:b/>
          <w:sz w:val="24"/>
        </w:rPr>
        <w:t>5</w:t>
      </w:r>
      <w:r w:rsidRPr="00826320">
        <w:rPr>
          <w:rFonts w:ascii="宋体" w:hAnsi="宋体" w:hint="eastAsia"/>
          <w:b/>
          <w:sz w:val="24"/>
        </w:rPr>
        <w:t>日前向计财处</w:t>
      </w:r>
      <w:r w:rsidR="00BE7E51" w:rsidRPr="00826320">
        <w:rPr>
          <w:rFonts w:ascii="宋体" w:hAnsi="宋体" w:hint="eastAsia"/>
          <w:b/>
          <w:sz w:val="24"/>
        </w:rPr>
        <w:t>上</w:t>
      </w:r>
      <w:r w:rsidRPr="00826320">
        <w:rPr>
          <w:rFonts w:ascii="宋体" w:hAnsi="宋体" w:hint="eastAsia"/>
          <w:b/>
          <w:sz w:val="24"/>
        </w:rPr>
        <w:t>报</w:t>
      </w:r>
      <w:r w:rsidR="00BE7E51" w:rsidRPr="00826320">
        <w:rPr>
          <w:rFonts w:ascii="宋体" w:hAnsi="宋体" w:hint="eastAsia"/>
          <w:b/>
          <w:sz w:val="24"/>
        </w:rPr>
        <w:t>申报</w:t>
      </w:r>
      <w:r w:rsidRPr="00826320">
        <w:rPr>
          <w:rFonts w:ascii="宋体" w:hAnsi="宋体" w:hint="eastAsia"/>
          <w:b/>
          <w:sz w:val="24"/>
        </w:rPr>
        <w:t>材料</w:t>
      </w:r>
      <w:r w:rsidR="00C103B4" w:rsidRPr="00826320">
        <w:rPr>
          <w:rFonts w:ascii="宋体" w:hAnsi="宋体" w:hint="eastAsia"/>
          <w:b/>
          <w:sz w:val="24"/>
        </w:rPr>
        <w:t>（纸质和电子文档各一份）</w:t>
      </w:r>
      <w:r w:rsidRPr="00826320">
        <w:rPr>
          <w:rFonts w:ascii="宋体" w:hAnsi="宋体" w:hint="eastAsia"/>
          <w:b/>
          <w:sz w:val="24"/>
        </w:rPr>
        <w:t>。</w:t>
      </w:r>
    </w:p>
    <w:p w:rsidR="00086377" w:rsidRPr="00826320" w:rsidRDefault="00086377" w:rsidP="00500B1D">
      <w:pPr>
        <w:spacing w:line="520" w:lineRule="exact"/>
        <w:ind w:firstLineChars="200" w:firstLine="480"/>
        <w:rPr>
          <w:rFonts w:ascii="宋体" w:hAnsi="宋体"/>
          <w:sz w:val="24"/>
        </w:rPr>
      </w:pPr>
      <w:r w:rsidRPr="00826320">
        <w:rPr>
          <w:rFonts w:ascii="宋体" w:hAnsi="宋体" w:hint="eastAsia"/>
          <w:sz w:val="24"/>
        </w:rPr>
        <w:t>3</w:t>
      </w:r>
      <w:r w:rsidR="00225886" w:rsidRPr="00826320">
        <w:rPr>
          <w:rFonts w:ascii="宋体" w:hAnsi="宋体" w:hint="eastAsia"/>
          <w:sz w:val="24"/>
        </w:rPr>
        <w:t>．</w:t>
      </w:r>
      <w:r w:rsidRPr="00826320">
        <w:rPr>
          <w:rFonts w:ascii="宋体" w:hAnsi="宋体" w:hint="eastAsia"/>
          <w:sz w:val="24"/>
        </w:rPr>
        <w:t>计财处联系人：计划管理科徐苑华；联系电话：8068375。</w:t>
      </w:r>
    </w:p>
    <w:p w:rsidR="00C103B4" w:rsidRPr="00826320" w:rsidRDefault="00C103B4" w:rsidP="00293667">
      <w:pPr>
        <w:spacing w:afterLines="50" w:after="156" w:line="520" w:lineRule="exact"/>
        <w:rPr>
          <w:rFonts w:ascii="宋体" w:hAnsi="宋体"/>
          <w:sz w:val="24"/>
        </w:rPr>
      </w:pPr>
    </w:p>
    <w:p w:rsidR="00BE7E51" w:rsidRPr="00826320" w:rsidRDefault="008B1763" w:rsidP="0009007D">
      <w:pPr>
        <w:spacing w:afterLines="50" w:after="156" w:line="360" w:lineRule="exact"/>
        <w:rPr>
          <w:rFonts w:ascii="宋体" w:hAnsi="宋体"/>
          <w:sz w:val="24"/>
        </w:rPr>
      </w:pPr>
      <w:r w:rsidRPr="00826320">
        <w:rPr>
          <w:rFonts w:hint="eastAsia"/>
          <w:sz w:val="24"/>
        </w:rPr>
        <w:t>附件</w:t>
      </w:r>
      <w:r w:rsidRPr="00826320">
        <w:rPr>
          <w:rFonts w:hint="eastAsia"/>
          <w:sz w:val="24"/>
        </w:rPr>
        <w:t>1</w:t>
      </w:r>
      <w:r w:rsidRPr="00826320">
        <w:rPr>
          <w:rFonts w:hint="eastAsia"/>
          <w:sz w:val="24"/>
        </w:rPr>
        <w:t>：</w:t>
      </w:r>
      <w:r w:rsidRPr="00826320">
        <w:rPr>
          <w:rFonts w:ascii="宋体" w:hAnsi="宋体" w:hint="eastAsia"/>
          <w:sz w:val="24"/>
        </w:rPr>
        <w:t>衢州职业技术学院201</w:t>
      </w:r>
      <w:r w:rsidR="00A85DA5" w:rsidRPr="00826320">
        <w:rPr>
          <w:rFonts w:ascii="宋体" w:hAnsi="宋体" w:hint="eastAsia"/>
          <w:sz w:val="24"/>
        </w:rPr>
        <w:t>9</w:t>
      </w:r>
      <w:r w:rsidRPr="00826320">
        <w:rPr>
          <w:rFonts w:ascii="宋体" w:hAnsi="宋体" w:hint="eastAsia"/>
          <w:sz w:val="24"/>
        </w:rPr>
        <w:t>-20</w:t>
      </w:r>
      <w:r w:rsidR="00A85DA5" w:rsidRPr="00826320">
        <w:rPr>
          <w:rFonts w:ascii="宋体" w:hAnsi="宋体" w:hint="eastAsia"/>
          <w:sz w:val="24"/>
        </w:rPr>
        <w:t>21</w:t>
      </w:r>
      <w:r w:rsidRPr="00826320">
        <w:rPr>
          <w:rFonts w:ascii="宋体" w:hAnsi="宋体" w:hint="eastAsia"/>
          <w:sz w:val="24"/>
        </w:rPr>
        <w:t>收入预算表</w:t>
      </w:r>
    </w:p>
    <w:p w:rsidR="008B1763" w:rsidRPr="00826320" w:rsidRDefault="008B1763" w:rsidP="0009007D">
      <w:pPr>
        <w:spacing w:afterLines="50" w:after="156" w:line="360" w:lineRule="exact"/>
        <w:rPr>
          <w:sz w:val="24"/>
        </w:rPr>
      </w:pPr>
      <w:r w:rsidRPr="00826320">
        <w:rPr>
          <w:rFonts w:hint="eastAsia"/>
          <w:sz w:val="24"/>
        </w:rPr>
        <w:t>附件</w:t>
      </w:r>
      <w:r w:rsidRPr="00826320">
        <w:rPr>
          <w:rFonts w:hint="eastAsia"/>
          <w:sz w:val="24"/>
        </w:rPr>
        <w:t>2</w:t>
      </w:r>
      <w:r w:rsidRPr="00826320">
        <w:rPr>
          <w:rFonts w:hint="eastAsia"/>
          <w:sz w:val="24"/>
        </w:rPr>
        <w:t>：</w:t>
      </w:r>
      <w:r w:rsidRPr="00826320">
        <w:rPr>
          <w:rFonts w:hint="eastAsia"/>
          <w:sz w:val="24"/>
        </w:rPr>
        <w:t>201</w:t>
      </w:r>
      <w:r w:rsidR="00A85DA5" w:rsidRPr="00826320">
        <w:rPr>
          <w:rFonts w:hint="eastAsia"/>
          <w:sz w:val="24"/>
        </w:rPr>
        <w:t>9</w:t>
      </w:r>
      <w:r w:rsidRPr="00826320">
        <w:rPr>
          <w:rFonts w:hint="eastAsia"/>
          <w:sz w:val="24"/>
        </w:rPr>
        <w:t>年度学校部门经费预算申报表</w:t>
      </w:r>
      <w:r w:rsidR="00C523BF" w:rsidRPr="00826320">
        <w:rPr>
          <w:rFonts w:hint="eastAsia"/>
          <w:sz w:val="24"/>
        </w:rPr>
        <w:t>及采购预算表</w:t>
      </w:r>
    </w:p>
    <w:p w:rsidR="008B1763" w:rsidRPr="00826320" w:rsidRDefault="008B1763" w:rsidP="0009007D">
      <w:pPr>
        <w:spacing w:afterLines="50" w:after="156" w:line="360" w:lineRule="exact"/>
        <w:rPr>
          <w:sz w:val="24"/>
        </w:rPr>
      </w:pPr>
      <w:r w:rsidRPr="00826320">
        <w:rPr>
          <w:rFonts w:hint="eastAsia"/>
          <w:sz w:val="24"/>
        </w:rPr>
        <w:t>附件</w:t>
      </w:r>
      <w:r w:rsidRPr="00826320">
        <w:rPr>
          <w:rFonts w:hint="eastAsia"/>
          <w:sz w:val="24"/>
        </w:rPr>
        <w:t>3</w:t>
      </w:r>
      <w:r w:rsidRPr="00826320">
        <w:rPr>
          <w:rFonts w:hint="eastAsia"/>
          <w:sz w:val="24"/>
        </w:rPr>
        <w:t>：</w:t>
      </w:r>
      <w:r w:rsidR="0009007D" w:rsidRPr="00826320">
        <w:rPr>
          <w:rFonts w:hint="eastAsia"/>
          <w:sz w:val="24"/>
        </w:rPr>
        <w:t>201</w:t>
      </w:r>
      <w:r w:rsidR="00A85DA5" w:rsidRPr="00826320">
        <w:rPr>
          <w:rFonts w:hint="eastAsia"/>
          <w:sz w:val="24"/>
        </w:rPr>
        <w:t>9</w:t>
      </w:r>
      <w:r w:rsidR="0009007D" w:rsidRPr="00826320">
        <w:rPr>
          <w:rFonts w:hint="eastAsia"/>
          <w:sz w:val="24"/>
        </w:rPr>
        <w:t>年度市部门预算项目支出申报书</w:t>
      </w:r>
      <w:r w:rsidR="00AF6506" w:rsidRPr="00826320">
        <w:rPr>
          <w:rFonts w:hint="eastAsia"/>
          <w:sz w:val="24"/>
        </w:rPr>
        <w:t>及采购预算表</w:t>
      </w:r>
    </w:p>
    <w:p w:rsidR="005D5300" w:rsidRPr="00826320" w:rsidRDefault="004A30B6" w:rsidP="005D5300">
      <w:pPr>
        <w:rPr>
          <w:sz w:val="24"/>
        </w:rPr>
      </w:pPr>
      <w:r w:rsidRPr="00826320">
        <w:rPr>
          <w:rFonts w:hint="eastAsia"/>
          <w:sz w:val="24"/>
        </w:rPr>
        <w:t>附件</w:t>
      </w:r>
      <w:r w:rsidRPr="00826320">
        <w:rPr>
          <w:rFonts w:hint="eastAsia"/>
          <w:sz w:val="24"/>
        </w:rPr>
        <w:t>4</w:t>
      </w:r>
      <w:r w:rsidRPr="00826320">
        <w:rPr>
          <w:rFonts w:hint="eastAsia"/>
          <w:sz w:val="24"/>
        </w:rPr>
        <w:t>：浙江省政府向社会力量购买服务指导性目录（</w:t>
      </w:r>
      <w:r w:rsidRPr="00826320">
        <w:rPr>
          <w:rFonts w:hint="eastAsia"/>
          <w:sz w:val="24"/>
        </w:rPr>
        <w:t>2019</w:t>
      </w:r>
      <w:r w:rsidRPr="00826320">
        <w:rPr>
          <w:rFonts w:hint="eastAsia"/>
          <w:sz w:val="24"/>
        </w:rPr>
        <w:t>年度）</w:t>
      </w:r>
    </w:p>
    <w:p w:rsidR="00500B1D" w:rsidRPr="00826320" w:rsidRDefault="00500B1D" w:rsidP="005D5300"/>
    <w:p w:rsidR="00500B1D" w:rsidRPr="00826320" w:rsidRDefault="00500B1D" w:rsidP="005D5300"/>
    <w:p w:rsidR="005D5300" w:rsidRPr="00826320" w:rsidRDefault="005D5300" w:rsidP="005D5300">
      <w:pPr>
        <w:spacing w:line="360" w:lineRule="auto"/>
        <w:ind w:firstLineChars="200" w:firstLine="420"/>
        <w:rPr>
          <w:sz w:val="24"/>
        </w:rPr>
      </w:pPr>
      <w:r w:rsidRPr="00826320">
        <w:rPr>
          <w:rFonts w:hint="eastAsia"/>
          <w:szCs w:val="21"/>
        </w:rPr>
        <w:t xml:space="preserve">                                                      </w:t>
      </w:r>
      <w:r w:rsidRPr="00826320">
        <w:rPr>
          <w:rFonts w:hint="eastAsia"/>
          <w:sz w:val="24"/>
        </w:rPr>
        <w:t>计财处</w:t>
      </w:r>
    </w:p>
    <w:p w:rsidR="007F459C" w:rsidRPr="00826320" w:rsidRDefault="005D5300" w:rsidP="008B1763">
      <w:pPr>
        <w:spacing w:line="360" w:lineRule="auto"/>
        <w:ind w:firstLineChars="200" w:firstLine="480"/>
      </w:pPr>
      <w:r w:rsidRPr="00826320">
        <w:rPr>
          <w:rFonts w:hint="eastAsia"/>
          <w:sz w:val="24"/>
        </w:rPr>
        <w:t xml:space="preserve">                                             </w:t>
      </w:r>
      <w:r w:rsidRPr="00826320">
        <w:rPr>
          <w:sz w:val="24"/>
        </w:rPr>
        <w:t>201</w:t>
      </w:r>
      <w:r w:rsidR="005973D1" w:rsidRPr="00826320">
        <w:rPr>
          <w:rFonts w:hint="eastAsia"/>
          <w:sz w:val="24"/>
        </w:rPr>
        <w:t>8</w:t>
      </w:r>
      <w:r w:rsidRPr="00826320">
        <w:rPr>
          <w:sz w:val="24"/>
        </w:rPr>
        <w:t>-</w:t>
      </w:r>
      <w:r w:rsidR="005973D1" w:rsidRPr="00826320">
        <w:rPr>
          <w:rFonts w:hint="eastAsia"/>
          <w:sz w:val="24"/>
        </w:rPr>
        <w:t>9-2</w:t>
      </w:r>
      <w:r w:rsidR="00260829" w:rsidRPr="00826320">
        <w:rPr>
          <w:rFonts w:hint="eastAsia"/>
          <w:sz w:val="24"/>
        </w:rPr>
        <w:t>6</w:t>
      </w:r>
      <w:bookmarkEnd w:id="0"/>
    </w:p>
    <w:sectPr w:rsidR="007F459C" w:rsidRPr="00826320" w:rsidSect="008B17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FA" w:rsidRDefault="002C29FA">
      <w:r>
        <w:separator/>
      </w:r>
    </w:p>
  </w:endnote>
  <w:endnote w:type="continuationSeparator" w:id="0">
    <w:p w:rsidR="002C29FA" w:rsidRDefault="002C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39499"/>
      <w:docPartObj>
        <w:docPartGallery w:val="Page Numbers (Bottom of Page)"/>
        <w:docPartUnique/>
      </w:docPartObj>
    </w:sdtPr>
    <w:sdtEndPr/>
    <w:sdtContent>
      <w:p w:rsidR="004A30B6" w:rsidRDefault="004A30B6">
        <w:pPr>
          <w:pStyle w:val="a4"/>
          <w:jc w:val="center"/>
        </w:pPr>
        <w:r>
          <w:fldChar w:fldCharType="begin"/>
        </w:r>
        <w:r>
          <w:instrText>PAGE   \* MERGEFORMAT</w:instrText>
        </w:r>
        <w:r>
          <w:fldChar w:fldCharType="separate"/>
        </w:r>
        <w:r w:rsidR="00826320" w:rsidRPr="00826320">
          <w:rPr>
            <w:noProof/>
            <w:lang w:val="zh-CN"/>
          </w:rPr>
          <w:t>9</w:t>
        </w:r>
        <w:r>
          <w:fldChar w:fldCharType="end"/>
        </w:r>
      </w:p>
    </w:sdtContent>
  </w:sdt>
  <w:p w:rsidR="004A30B6" w:rsidRDefault="004A30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FA" w:rsidRDefault="002C29FA">
      <w:r>
        <w:separator/>
      </w:r>
    </w:p>
  </w:footnote>
  <w:footnote w:type="continuationSeparator" w:id="0">
    <w:p w:rsidR="002C29FA" w:rsidRDefault="002C2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32661"/>
    <w:multiLevelType w:val="hybridMultilevel"/>
    <w:tmpl w:val="28406A8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00"/>
    <w:rsid w:val="0002173D"/>
    <w:rsid w:val="00042F86"/>
    <w:rsid w:val="00086377"/>
    <w:rsid w:val="0009007D"/>
    <w:rsid w:val="00095CD8"/>
    <w:rsid w:val="00097C44"/>
    <w:rsid w:val="000B59D3"/>
    <w:rsid w:val="000C6E9A"/>
    <w:rsid w:val="000E3703"/>
    <w:rsid w:val="000E531F"/>
    <w:rsid w:val="000F1F3A"/>
    <w:rsid w:val="00112DA4"/>
    <w:rsid w:val="001313CE"/>
    <w:rsid w:val="00140E5B"/>
    <w:rsid w:val="00175419"/>
    <w:rsid w:val="00186C47"/>
    <w:rsid w:val="001B6162"/>
    <w:rsid w:val="001D5306"/>
    <w:rsid w:val="0020723A"/>
    <w:rsid w:val="00213699"/>
    <w:rsid w:val="00225886"/>
    <w:rsid w:val="002365F1"/>
    <w:rsid w:val="00260829"/>
    <w:rsid w:val="00271CA7"/>
    <w:rsid w:val="002834C3"/>
    <w:rsid w:val="002844FE"/>
    <w:rsid w:val="00293667"/>
    <w:rsid w:val="002A16DA"/>
    <w:rsid w:val="002C29FA"/>
    <w:rsid w:val="002F12FA"/>
    <w:rsid w:val="00300B1F"/>
    <w:rsid w:val="00390E06"/>
    <w:rsid w:val="0039737A"/>
    <w:rsid w:val="003B58AE"/>
    <w:rsid w:val="003C47EF"/>
    <w:rsid w:val="003D0D0F"/>
    <w:rsid w:val="00425A83"/>
    <w:rsid w:val="00445FF2"/>
    <w:rsid w:val="00477B6C"/>
    <w:rsid w:val="004840CD"/>
    <w:rsid w:val="00496026"/>
    <w:rsid w:val="004A30B6"/>
    <w:rsid w:val="004D7EB3"/>
    <w:rsid w:val="004E087D"/>
    <w:rsid w:val="00500B1D"/>
    <w:rsid w:val="00501A09"/>
    <w:rsid w:val="005415DD"/>
    <w:rsid w:val="00551A6A"/>
    <w:rsid w:val="005973D1"/>
    <w:rsid w:val="005B46CC"/>
    <w:rsid w:val="005D0D58"/>
    <w:rsid w:val="005D0EC1"/>
    <w:rsid w:val="005D5300"/>
    <w:rsid w:val="005E124E"/>
    <w:rsid w:val="005E3754"/>
    <w:rsid w:val="005F1F1D"/>
    <w:rsid w:val="006106C6"/>
    <w:rsid w:val="0062069D"/>
    <w:rsid w:val="00645624"/>
    <w:rsid w:val="00647EF6"/>
    <w:rsid w:val="006C1910"/>
    <w:rsid w:val="006E6F5F"/>
    <w:rsid w:val="00704017"/>
    <w:rsid w:val="007573C1"/>
    <w:rsid w:val="007D499B"/>
    <w:rsid w:val="007D683A"/>
    <w:rsid w:val="007E4250"/>
    <w:rsid w:val="007E5CF9"/>
    <w:rsid w:val="007F459C"/>
    <w:rsid w:val="00800C80"/>
    <w:rsid w:val="008047EC"/>
    <w:rsid w:val="00814B42"/>
    <w:rsid w:val="008239A3"/>
    <w:rsid w:val="00826320"/>
    <w:rsid w:val="00871331"/>
    <w:rsid w:val="0087384C"/>
    <w:rsid w:val="0088330A"/>
    <w:rsid w:val="008A425F"/>
    <w:rsid w:val="008B1763"/>
    <w:rsid w:val="008D05EE"/>
    <w:rsid w:val="008E0D4F"/>
    <w:rsid w:val="008F3498"/>
    <w:rsid w:val="0090312F"/>
    <w:rsid w:val="00912089"/>
    <w:rsid w:val="00912437"/>
    <w:rsid w:val="0091602C"/>
    <w:rsid w:val="00921B6D"/>
    <w:rsid w:val="0095634D"/>
    <w:rsid w:val="00977377"/>
    <w:rsid w:val="009952C5"/>
    <w:rsid w:val="00995B33"/>
    <w:rsid w:val="009A1BEE"/>
    <w:rsid w:val="009C0725"/>
    <w:rsid w:val="009C5C3A"/>
    <w:rsid w:val="009D4C3F"/>
    <w:rsid w:val="009F2092"/>
    <w:rsid w:val="009F3EE9"/>
    <w:rsid w:val="00A37316"/>
    <w:rsid w:val="00A71505"/>
    <w:rsid w:val="00A85DA5"/>
    <w:rsid w:val="00A864AF"/>
    <w:rsid w:val="00AA24F6"/>
    <w:rsid w:val="00AF6506"/>
    <w:rsid w:val="00B11558"/>
    <w:rsid w:val="00B41103"/>
    <w:rsid w:val="00B9253B"/>
    <w:rsid w:val="00BB50B2"/>
    <w:rsid w:val="00BE7E51"/>
    <w:rsid w:val="00C103B4"/>
    <w:rsid w:val="00C10B90"/>
    <w:rsid w:val="00C523BF"/>
    <w:rsid w:val="00C73978"/>
    <w:rsid w:val="00C85455"/>
    <w:rsid w:val="00CA2154"/>
    <w:rsid w:val="00CA74DB"/>
    <w:rsid w:val="00D43D39"/>
    <w:rsid w:val="00D51752"/>
    <w:rsid w:val="00D842F7"/>
    <w:rsid w:val="00DB67A5"/>
    <w:rsid w:val="00DD4620"/>
    <w:rsid w:val="00DE515B"/>
    <w:rsid w:val="00E00782"/>
    <w:rsid w:val="00E26B44"/>
    <w:rsid w:val="00E7208D"/>
    <w:rsid w:val="00EB11B6"/>
    <w:rsid w:val="00EF3E38"/>
    <w:rsid w:val="00FB39AA"/>
    <w:rsid w:val="00FB3FCF"/>
    <w:rsid w:val="00FC5118"/>
    <w:rsid w:val="00FC524C"/>
    <w:rsid w:val="00FC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300"/>
    <w:pPr>
      <w:ind w:firstLineChars="200" w:firstLine="420"/>
    </w:pPr>
  </w:style>
  <w:style w:type="paragraph" w:styleId="a4">
    <w:name w:val="footer"/>
    <w:basedOn w:val="a"/>
    <w:link w:val="Char"/>
    <w:uiPriority w:val="99"/>
    <w:rsid w:val="005D5300"/>
    <w:pPr>
      <w:tabs>
        <w:tab w:val="center" w:pos="4153"/>
        <w:tab w:val="right" w:pos="8306"/>
      </w:tabs>
      <w:snapToGrid w:val="0"/>
      <w:jc w:val="left"/>
    </w:pPr>
    <w:rPr>
      <w:sz w:val="18"/>
      <w:szCs w:val="18"/>
    </w:rPr>
  </w:style>
  <w:style w:type="character" w:customStyle="1" w:styleId="Char">
    <w:name w:val="页脚 Char"/>
    <w:basedOn w:val="a0"/>
    <w:link w:val="a4"/>
    <w:uiPriority w:val="99"/>
    <w:rsid w:val="005D5300"/>
    <w:rPr>
      <w:kern w:val="2"/>
      <w:sz w:val="18"/>
      <w:szCs w:val="18"/>
    </w:rPr>
  </w:style>
  <w:style w:type="paragraph" w:styleId="a5">
    <w:name w:val="Date"/>
    <w:basedOn w:val="a"/>
    <w:next w:val="a"/>
    <w:link w:val="Char0"/>
    <w:rsid w:val="007F459C"/>
    <w:pPr>
      <w:ind w:leftChars="2500" w:left="100"/>
    </w:pPr>
  </w:style>
  <w:style w:type="character" w:customStyle="1" w:styleId="Char0">
    <w:name w:val="日期 Char"/>
    <w:basedOn w:val="a0"/>
    <w:link w:val="a5"/>
    <w:rsid w:val="007F459C"/>
    <w:rPr>
      <w:kern w:val="2"/>
      <w:sz w:val="21"/>
      <w:szCs w:val="24"/>
    </w:rPr>
  </w:style>
  <w:style w:type="paragraph" w:styleId="a6">
    <w:name w:val="header"/>
    <w:basedOn w:val="a"/>
    <w:link w:val="Char1"/>
    <w:rsid w:val="007D68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7D683A"/>
    <w:rPr>
      <w:kern w:val="2"/>
      <w:sz w:val="18"/>
      <w:szCs w:val="18"/>
    </w:rPr>
  </w:style>
  <w:style w:type="paragraph" w:styleId="a7">
    <w:name w:val="Balloon Text"/>
    <w:basedOn w:val="a"/>
    <w:link w:val="Char2"/>
    <w:rsid w:val="002A16DA"/>
    <w:rPr>
      <w:sz w:val="18"/>
      <w:szCs w:val="18"/>
    </w:rPr>
  </w:style>
  <w:style w:type="character" w:customStyle="1" w:styleId="Char2">
    <w:name w:val="批注框文本 Char"/>
    <w:basedOn w:val="a0"/>
    <w:link w:val="a7"/>
    <w:rsid w:val="002A16D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300"/>
    <w:pPr>
      <w:ind w:firstLineChars="200" w:firstLine="420"/>
    </w:pPr>
  </w:style>
  <w:style w:type="paragraph" w:styleId="a4">
    <w:name w:val="footer"/>
    <w:basedOn w:val="a"/>
    <w:link w:val="Char"/>
    <w:uiPriority w:val="99"/>
    <w:rsid w:val="005D5300"/>
    <w:pPr>
      <w:tabs>
        <w:tab w:val="center" w:pos="4153"/>
        <w:tab w:val="right" w:pos="8306"/>
      </w:tabs>
      <w:snapToGrid w:val="0"/>
      <w:jc w:val="left"/>
    </w:pPr>
    <w:rPr>
      <w:sz w:val="18"/>
      <w:szCs w:val="18"/>
    </w:rPr>
  </w:style>
  <w:style w:type="character" w:customStyle="1" w:styleId="Char">
    <w:name w:val="页脚 Char"/>
    <w:basedOn w:val="a0"/>
    <w:link w:val="a4"/>
    <w:uiPriority w:val="99"/>
    <w:rsid w:val="005D5300"/>
    <w:rPr>
      <w:kern w:val="2"/>
      <w:sz w:val="18"/>
      <w:szCs w:val="18"/>
    </w:rPr>
  </w:style>
  <w:style w:type="paragraph" w:styleId="a5">
    <w:name w:val="Date"/>
    <w:basedOn w:val="a"/>
    <w:next w:val="a"/>
    <w:link w:val="Char0"/>
    <w:rsid w:val="007F459C"/>
    <w:pPr>
      <w:ind w:leftChars="2500" w:left="100"/>
    </w:pPr>
  </w:style>
  <w:style w:type="character" w:customStyle="1" w:styleId="Char0">
    <w:name w:val="日期 Char"/>
    <w:basedOn w:val="a0"/>
    <w:link w:val="a5"/>
    <w:rsid w:val="007F459C"/>
    <w:rPr>
      <w:kern w:val="2"/>
      <w:sz w:val="21"/>
      <w:szCs w:val="24"/>
    </w:rPr>
  </w:style>
  <w:style w:type="paragraph" w:styleId="a6">
    <w:name w:val="header"/>
    <w:basedOn w:val="a"/>
    <w:link w:val="Char1"/>
    <w:rsid w:val="007D68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7D683A"/>
    <w:rPr>
      <w:kern w:val="2"/>
      <w:sz w:val="18"/>
      <w:szCs w:val="18"/>
    </w:rPr>
  </w:style>
  <w:style w:type="paragraph" w:styleId="a7">
    <w:name w:val="Balloon Text"/>
    <w:basedOn w:val="a"/>
    <w:link w:val="Char2"/>
    <w:rsid w:val="002A16DA"/>
    <w:rPr>
      <w:sz w:val="18"/>
      <w:szCs w:val="18"/>
    </w:rPr>
  </w:style>
  <w:style w:type="character" w:customStyle="1" w:styleId="Char2">
    <w:name w:val="批注框文本 Char"/>
    <w:basedOn w:val="a0"/>
    <w:link w:val="a7"/>
    <w:rsid w:val="002A16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80003">
      <w:bodyDiv w:val="1"/>
      <w:marLeft w:val="0"/>
      <w:marRight w:val="0"/>
      <w:marTop w:val="0"/>
      <w:marBottom w:val="0"/>
      <w:divBdr>
        <w:top w:val="none" w:sz="0" w:space="0" w:color="auto"/>
        <w:left w:val="none" w:sz="0" w:space="0" w:color="auto"/>
        <w:bottom w:val="none" w:sz="0" w:space="0" w:color="auto"/>
        <w:right w:val="none" w:sz="0" w:space="0" w:color="auto"/>
      </w:divBdr>
    </w:div>
    <w:div w:id="823010569">
      <w:bodyDiv w:val="1"/>
      <w:marLeft w:val="0"/>
      <w:marRight w:val="0"/>
      <w:marTop w:val="0"/>
      <w:marBottom w:val="0"/>
      <w:divBdr>
        <w:top w:val="none" w:sz="0" w:space="0" w:color="auto"/>
        <w:left w:val="none" w:sz="0" w:space="0" w:color="auto"/>
        <w:bottom w:val="none" w:sz="0" w:space="0" w:color="auto"/>
        <w:right w:val="none" w:sz="0" w:space="0" w:color="auto"/>
      </w:divBdr>
    </w:div>
    <w:div w:id="971524324">
      <w:bodyDiv w:val="1"/>
      <w:marLeft w:val="0"/>
      <w:marRight w:val="0"/>
      <w:marTop w:val="0"/>
      <w:marBottom w:val="0"/>
      <w:divBdr>
        <w:top w:val="none" w:sz="0" w:space="0" w:color="auto"/>
        <w:left w:val="none" w:sz="0" w:space="0" w:color="auto"/>
        <w:bottom w:val="none" w:sz="0" w:space="0" w:color="auto"/>
        <w:right w:val="none" w:sz="0" w:space="0" w:color="auto"/>
      </w:divBdr>
    </w:div>
    <w:div w:id="1566330249">
      <w:bodyDiv w:val="1"/>
      <w:marLeft w:val="0"/>
      <w:marRight w:val="0"/>
      <w:marTop w:val="0"/>
      <w:marBottom w:val="0"/>
      <w:divBdr>
        <w:top w:val="none" w:sz="0" w:space="0" w:color="auto"/>
        <w:left w:val="none" w:sz="0" w:space="0" w:color="auto"/>
        <w:bottom w:val="none" w:sz="0" w:space="0" w:color="auto"/>
        <w:right w:val="none" w:sz="0" w:space="0" w:color="auto"/>
      </w:divBdr>
    </w:div>
    <w:div w:id="1679304668">
      <w:bodyDiv w:val="1"/>
      <w:marLeft w:val="0"/>
      <w:marRight w:val="0"/>
      <w:marTop w:val="0"/>
      <w:marBottom w:val="0"/>
      <w:divBdr>
        <w:top w:val="none" w:sz="0" w:space="0" w:color="auto"/>
        <w:left w:val="none" w:sz="0" w:space="0" w:color="auto"/>
        <w:bottom w:val="none" w:sz="0" w:space="0" w:color="auto"/>
        <w:right w:val="none" w:sz="0" w:space="0" w:color="auto"/>
      </w:divBdr>
    </w:div>
    <w:div w:id="1729768923">
      <w:bodyDiv w:val="1"/>
      <w:marLeft w:val="0"/>
      <w:marRight w:val="0"/>
      <w:marTop w:val="0"/>
      <w:marBottom w:val="0"/>
      <w:divBdr>
        <w:top w:val="none" w:sz="0" w:space="0" w:color="auto"/>
        <w:left w:val="none" w:sz="0" w:space="0" w:color="auto"/>
        <w:bottom w:val="none" w:sz="0" w:space="0" w:color="auto"/>
        <w:right w:val="none" w:sz="0" w:space="0" w:color="auto"/>
      </w:divBdr>
    </w:div>
    <w:div w:id="2036037650">
      <w:bodyDiv w:val="1"/>
      <w:marLeft w:val="0"/>
      <w:marRight w:val="0"/>
      <w:marTop w:val="0"/>
      <w:marBottom w:val="0"/>
      <w:divBdr>
        <w:top w:val="none" w:sz="0" w:space="0" w:color="auto"/>
        <w:left w:val="none" w:sz="0" w:space="0" w:color="auto"/>
        <w:bottom w:val="none" w:sz="0" w:space="0" w:color="auto"/>
        <w:right w:val="none" w:sz="0" w:space="0" w:color="auto"/>
      </w:divBdr>
    </w:div>
    <w:div w:id="21274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1</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LX.ZhuGe</dc:creator>
  <cp:lastModifiedBy>Administrator</cp:lastModifiedBy>
  <cp:revision>69</cp:revision>
  <cp:lastPrinted>2018-09-27T02:03:00Z</cp:lastPrinted>
  <dcterms:created xsi:type="dcterms:W3CDTF">2016-10-08T02:11:00Z</dcterms:created>
  <dcterms:modified xsi:type="dcterms:W3CDTF">2021-04-30T00:47:00Z</dcterms:modified>
</cp:coreProperties>
</file>