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衢州职业技术学院单一来源采购专家论证表</w:t>
      </w:r>
    </w:p>
    <w:p>
      <w:pPr>
        <w:bidi w:val="0"/>
        <w:rPr>
          <w:rFonts w:hint="default" w:eastAsiaTheme="minorEastAsia"/>
          <w:lang w:val="en-US" w:eastAsia="zh-CN"/>
        </w:rPr>
      </w:pPr>
      <w:r>
        <w:rPr>
          <w:rFonts w:hint="default"/>
          <w:lang w:val="en-US"/>
        </w:rPr>
        <w:t xml:space="preserve">               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论证地点：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3012"/>
        <w:gridCol w:w="1824"/>
        <w:gridCol w:w="154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01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ind w:left="480" w:hanging="480" w:hanging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采购申请单位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拟定供应商</w:t>
            </w:r>
          </w:p>
        </w:tc>
        <w:tc>
          <w:tcPr>
            <w:tcW w:w="301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单一来源申请理由（采购申请单位对申请理由和所提供的资料的真实性负责）</w:t>
            </w:r>
          </w:p>
        </w:tc>
        <w:tc>
          <w:tcPr>
            <w:tcW w:w="8289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采购申请单位负责人意见</w:t>
            </w:r>
          </w:p>
        </w:tc>
        <w:tc>
          <w:tcPr>
            <w:tcW w:w="8289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本项目拟采用单一来源采购方式，申请理由情况属实，同意申报。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采购申请单位负责人签字（盖章）：</w:t>
            </w: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专家组意见</w:t>
            </w:r>
          </w:p>
        </w:tc>
        <w:tc>
          <w:tcPr>
            <w:tcW w:w="8289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（专家组意见应当完整、清晰和明确的表达从唯一供应商处采购的理由)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920" w:firstLineChars="20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920" w:firstLineChars="20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920" w:firstLineChars="20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920" w:firstLineChars="20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880" w:firstLineChars="24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880" w:firstLineChars="24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880" w:firstLineChars="24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880" w:firstLineChars="24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880" w:firstLineChars="24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880" w:firstLineChars="24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880" w:firstLineChars="24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组长签名：</w:t>
            </w:r>
          </w:p>
          <w:p>
            <w:pPr>
              <w:ind w:firstLine="5640" w:firstLineChars="235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8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专家签名（3人及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以上单数）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注：</w:t>
      </w:r>
      <w:r>
        <w:rPr>
          <w:rFonts w:hint="eastAsia" w:ascii="仿宋" w:hAnsi="仿宋" w:eastAsia="仿宋" w:cs="仿宋"/>
          <w:vertAlign w:val="baseline"/>
          <w:lang w:val="en-US" w:eastAsia="zh-CN"/>
        </w:rPr>
        <w:t>1.列入政府采购的采购项目专家组成员必须为校外专家。</w:t>
      </w:r>
    </w:p>
    <w:p>
      <w:pPr>
        <w:numPr>
          <w:ilvl w:val="0"/>
          <w:numId w:val="0"/>
        </w:numPr>
        <w:ind w:firstLine="840" w:firstLineChars="400"/>
        <w:jc w:val="both"/>
        <w:rPr>
          <w:rFonts w:hint="eastAsia" w:ascii="仿宋" w:hAnsi="仿宋" w:eastAsia="仿宋" w:cs="仿宋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vertAlign w:val="baseline"/>
          <w:lang w:val="en-US" w:eastAsia="zh-CN"/>
        </w:rPr>
        <w:t>2.列入学校统一采购项目的专家组成员至少有三分之一校外专家。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533" w:right="556" w:bottom="306" w:left="5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7B80"/>
    <w:rsid w:val="06C82764"/>
    <w:rsid w:val="07D54B6F"/>
    <w:rsid w:val="0B56321F"/>
    <w:rsid w:val="2A0F6B37"/>
    <w:rsid w:val="2BAF5C20"/>
    <w:rsid w:val="2DF77006"/>
    <w:rsid w:val="2E4A5146"/>
    <w:rsid w:val="40F53A75"/>
    <w:rsid w:val="4C653B3A"/>
    <w:rsid w:val="4D2441CD"/>
    <w:rsid w:val="4E54170A"/>
    <w:rsid w:val="4F6931CB"/>
    <w:rsid w:val="5AE86C1C"/>
    <w:rsid w:val="5E6C1D9B"/>
    <w:rsid w:val="60054D40"/>
    <w:rsid w:val="675225A8"/>
    <w:rsid w:val="713432B2"/>
    <w:rsid w:val="7C3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272</Characters>
  <Lines>0</Lines>
  <Paragraphs>0</Paragraphs>
  <TotalTime>8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2021-05-17T06:26:00Z</dcterms:created>
  <dc:creator>Administrator</dc:creator>
  <cp:lastModifiedBy>优米妈</cp:lastModifiedBy>
  <dcterms:modified xsi:type="dcterms:W3CDTF">2022-04-14T07:56:17Z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88AD16BAC5024B49B80E0DE06B693DF7</vt:lpwstr>
  </property>
</Properties>
</file>