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授权委托书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计财处：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341"/>
        </w:tabs>
        <w:bidi w:val="0"/>
        <w:spacing w:before="0" w:line="240" w:lineRule="auto"/>
        <w:ind w:left="0" w:right="0" w:firstLine="56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原因,本人无法履行报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销审批职责。为确保报销工作的持续进行,特作如下授权：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33"/>
          <w:tab w:val="left" w:pos="4117"/>
        </w:tabs>
        <w:bidi w:val="0"/>
        <w:spacing w:before="0" w:line="240" w:lineRule="auto"/>
        <w:ind w:left="0" w:right="0" w:firstLine="56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代理审批人为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1"/>
          <w:tab w:val="left" w:pos="3464"/>
          <w:tab w:val="left" w:pos="6214"/>
        </w:tabs>
        <w:bidi w:val="0"/>
        <w:spacing w:before="0" w:line="240" w:lineRule="auto"/>
        <w:ind w:left="0" w:right="0" w:firstLine="56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代理审批期限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年 月 日起至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年 月 日止。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1"/>
        </w:tabs>
        <w:bidi w:val="0"/>
        <w:spacing w:before="0" w:after="0" w:line="240" w:lineRule="auto"/>
        <w:ind w:left="0" w:right="0" w:firstLine="56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代理审批项目为：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25"/>
        <w:gridCol w:w="32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hd w:val="clear" w:color="auto" w:fill="auto"/>
              </w:rPr>
              <w:t>项目代码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hd w:val="clear" w:color="auto" w:fill="auto"/>
              </w:rPr>
              <w:t>项目名称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66"/>
        </w:tabs>
        <w:bidi w:val="0"/>
        <w:spacing w:before="0" w:after="0" w:line="547" w:lineRule="exact"/>
        <w:ind w:left="0" w:right="0" w:firstLine="56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代理审批期间的相关责任,由原审批人和代理审批人承担。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34"/>
        </w:tabs>
        <w:bidi w:val="0"/>
        <w:spacing w:before="0" w:after="0" w:line="547" w:lineRule="exact"/>
        <w:ind w:left="0" w:right="0" w:firstLine="600"/>
        <w:jc w:val="left"/>
        <w:rPr>
          <w:rFonts w:hint="eastAsia" w:ascii="仿宋_GB2312" w:hAnsi="仿宋_GB2312" w:eastAsia="仿宋_GB2312" w:cs="仿宋_GB2312"/>
        </w:rPr>
        <w:sectPr>
          <w:footerReference r:id="rId3" w:type="default"/>
          <w:footnotePr>
            <w:numFmt w:val="decimal"/>
          </w:footnotePr>
          <w:pgSz w:w="11900" w:h="16840"/>
          <w:pgMar w:top="3351" w:right="1690" w:bottom="2935" w:left="1584" w:header="2923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本授权委托书一式四份,部门、计财处、原审批人、代理 审批人各持一份。</w:t>
      </w:r>
    </w:p>
    <w:p>
      <w:pPr>
        <w:widowControl w:val="0"/>
        <w:spacing w:before="99" w:after="99" w:line="240" w:lineRule="exact"/>
        <w:rPr>
          <w:rFonts w:hint="eastAsia" w:ascii="仿宋_GB2312" w:hAnsi="仿宋_GB2312" w:eastAsia="仿宋_GB2312" w:cs="仿宋_GB2312"/>
          <w:sz w:val="19"/>
          <w:szCs w:val="19"/>
        </w:rPr>
      </w:pPr>
    </w:p>
    <w:p>
      <w:pPr>
        <w:widowControl w:val="0"/>
        <w:spacing w:line="1" w:lineRule="exact"/>
        <w:rPr>
          <w:rFonts w:hint="eastAsia" w:ascii="仿宋_GB2312" w:hAnsi="仿宋_GB2312" w:eastAsia="仿宋_GB2312" w:cs="仿宋_GB2312"/>
        </w:rPr>
        <w:sectPr>
          <w:footnotePr>
            <w:numFmt w:val="decimal"/>
          </w:footnotePr>
          <w:type w:val="continuous"/>
          <w:pgSz w:w="11900" w:h="16840"/>
          <w:pgMar w:top="3351" w:right="0" w:bottom="2935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原审批人(签名):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代理审批人(签名): 部门(盖章)：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  <w:sectPr>
          <w:footnotePr>
            <w:numFmt w:val="decimal"/>
          </w:footnotePr>
          <w:type w:val="continuous"/>
          <w:pgSz w:w="11900" w:h="16840"/>
          <w:pgMar w:top="3351" w:right="2299" w:bottom="2935" w:left="1584" w:header="0" w:footer="3" w:gutter="0"/>
          <w:cols w:space="2467" w:num="2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曰期：年 月曰</w:t>
      </w:r>
    </w:p>
    <w:p/>
    <w:sectPr>
      <w:footnotePr>
        <w:numFmt w:val="decimal"/>
      </w:footnotePr>
      <w:type w:val="continuous"/>
      <w:pgSz w:w="11900" w:h="16840"/>
      <w:pgMar w:top="3351" w:right="2299" w:bottom="2935" w:left="1584" w:header="0" w:footer="3" w:gutter="0"/>
      <w:cols w:space="2467" w:num="2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9275445</wp:posOffset>
              </wp:positionV>
              <wp:extent cx="271145" cy="91440"/>
              <wp:effectExtent l="0" t="0" r="0" b="0"/>
              <wp:wrapNone/>
              <wp:docPr id="4097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145" cy="91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</w:rPr>
                            <w:t>-17-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" o:spid="_x0000_s1026" o:spt="1" style="position:absolute;left:0pt;margin-left:485.05pt;margin-top:730.35pt;height:7.2pt;width:21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vqDw82AAAAA4BAAAPAAAAAAAAAAEAIAAAACIAAABkcnMvZG93bnJldi54&#10;bWxQSwECFAAUAAAACACHTuJAZcdwbogBAAAOAwAADgAAAAAAAAABACAAAAAnAQAAZHJzL2Uyb0Rv&#10;Yy54bWxQSwUGAAAAAAYABgBZAQAAI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>-17-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01583E87"/>
    <w:rsid w:val="38C660F6"/>
    <w:rsid w:val="4AB12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MingLiU" w:hAnsi="MingLiU" w:eastAsia="MingLiU" w:cs="MingLiU"/>
      <w:sz w:val="44"/>
      <w:szCs w:val="44"/>
      <w:u w:val="none"/>
      <w:lang w:val="ja-JP" w:eastAsia="ja-JP" w:bidi="ja-JP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FFFFFF"/>
      <w:spacing w:after="660"/>
      <w:jc w:val="center"/>
    </w:pPr>
    <w:rPr>
      <w:rFonts w:ascii="MingLiU" w:hAnsi="MingLiU" w:eastAsia="MingLiU" w:cs="MingLiU"/>
      <w:sz w:val="44"/>
      <w:szCs w:val="44"/>
      <w:u w:val="none"/>
      <w:lang w:val="ja-JP" w:eastAsia="ja-JP" w:bidi="ja-JP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lang w:val="ja-JP" w:eastAsia="ja-JP" w:bidi="ja-JP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FFFFFF"/>
    </w:pPr>
    <w:rPr>
      <w:sz w:val="20"/>
      <w:szCs w:val="20"/>
      <w:u w:val="none"/>
      <w:lang w:val="ja-JP" w:eastAsia="ja-JP" w:bidi="ja-JP"/>
    </w:rPr>
  </w:style>
  <w:style w:type="character" w:customStyle="1" w:styleId="8">
    <w:name w:val="Body text|1_"/>
    <w:basedOn w:val="3"/>
    <w:link w:val="9"/>
    <w:qFormat/>
    <w:uiPriority w:val="0"/>
    <w:rPr>
      <w:rFonts w:ascii="MingLiU" w:hAnsi="MingLiU" w:eastAsia="MingLiU" w:cs="MingLiU"/>
      <w:sz w:val="30"/>
      <w:szCs w:val="30"/>
      <w:u w:val="none"/>
      <w:lang w:val="ja-JP" w:eastAsia="ja-JP" w:bidi="ja-JP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FFFFFF"/>
      <w:spacing w:after="160"/>
      <w:ind w:firstLine="400"/>
    </w:pPr>
    <w:rPr>
      <w:rFonts w:ascii="MingLiU" w:hAnsi="MingLiU" w:eastAsia="MingLiU" w:cs="MingLiU"/>
      <w:sz w:val="30"/>
      <w:szCs w:val="30"/>
      <w:u w:val="none"/>
      <w:lang w:val="ja-JP" w:eastAsia="ja-JP" w:bidi="ja-JP"/>
    </w:rPr>
  </w:style>
  <w:style w:type="character" w:customStyle="1" w:styleId="10">
    <w:name w:val="Other|1_"/>
    <w:basedOn w:val="3"/>
    <w:link w:val="11"/>
    <w:qFormat/>
    <w:uiPriority w:val="0"/>
    <w:rPr>
      <w:rFonts w:ascii="MingLiU" w:hAnsi="MingLiU" w:eastAsia="MingLiU" w:cs="MingLiU"/>
      <w:sz w:val="30"/>
      <w:szCs w:val="30"/>
      <w:u w:val="none"/>
      <w:lang w:val="ja-JP" w:eastAsia="ja-JP" w:bidi="ja-JP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FFFFFF"/>
      <w:spacing w:after="160"/>
      <w:ind w:firstLine="400"/>
    </w:pPr>
    <w:rPr>
      <w:rFonts w:ascii="MingLiU" w:hAnsi="MingLiU" w:eastAsia="MingLiU" w:cs="MingLiU"/>
      <w:sz w:val="30"/>
      <w:szCs w:val="30"/>
      <w:u w:val="none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176</Words>
  <Characters>181</Characters>
  <Paragraphs>36</Paragraphs>
  <TotalTime>0</TotalTime>
  <ScaleCrop>false</ScaleCrop>
  <LinksUpToDate>false</LinksUpToDate>
  <CharactersWithSpaces>192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2022-06-07T01:44:00Z</dcterms:created>
  <dc:creator>WPS Office</dc:creator>
  <cp:lastModifiedBy>Administrator</cp:lastModifiedBy>
  <dcterms:modified xsi:type="dcterms:W3CDTF">2022-06-08T00:55:07Z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8795615c71394c22bbc82557de8435e4</vt:lpwstr>
  </property>
  <property fmtid="{D5CDD505-2E9C-101B-9397-08002B2CF9AE}" pid="3" name="KSOProductBuildVer">
    <vt:lpwstr>2052-11.8.2.9015</vt:lpwstr>
  </property>
</Properties>
</file>